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ADD8C" w14:textId="49C73BB3" w:rsidR="00E267E3" w:rsidRPr="00333220" w:rsidRDefault="00E267E3">
      <w:pPr>
        <w:rPr>
          <w:rFonts w:ascii="Arial" w:hAnsi="Arial" w:cs="Arial"/>
        </w:rPr>
      </w:pPr>
      <w:r w:rsidRPr="00333220">
        <w:rPr>
          <w:rFonts w:ascii="Arial" w:hAnsi="Arial" w:cs="Arial"/>
          <w:noProof/>
          <w:lang w:eastAsia="en-GB"/>
        </w:rPr>
        <w:drawing>
          <wp:inline distT="0" distB="0" distL="0" distR="0" wp14:anchorId="7B4A1F29" wp14:editId="659A5FA1">
            <wp:extent cx="382905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20439" w14:textId="77777777" w:rsidR="00E267E3" w:rsidRPr="00333220" w:rsidRDefault="00E267E3">
      <w:pPr>
        <w:rPr>
          <w:rFonts w:ascii="Arial" w:hAnsi="Arial" w:cs="Arial"/>
        </w:rPr>
      </w:pPr>
    </w:p>
    <w:p w14:paraId="7B072390" w14:textId="601BF7D0" w:rsidR="00181CC3" w:rsidRPr="00333220" w:rsidRDefault="007C54E5">
      <w:pPr>
        <w:rPr>
          <w:rFonts w:ascii="Arial" w:hAnsi="Arial" w:cs="Arial"/>
        </w:rPr>
      </w:pPr>
      <w:r w:rsidRPr="00333220">
        <w:rPr>
          <w:rFonts w:ascii="Arial" w:hAnsi="Arial" w:cs="Arial"/>
        </w:rPr>
        <w:t>Post:</w:t>
      </w:r>
      <w:r w:rsidR="00376984" w:rsidRPr="00333220">
        <w:rPr>
          <w:rFonts w:ascii="Arial" w:hAnsi="Arial" w:cs="Arial"/>
        </w:rPr>
        <w:t xml:space="preserve"> </w:t>
      </w:r>
      <w:r w:rsidR="00D23EC8" w:rsidRPr="00333220">
        <w:rPr>
          <w:rFonts w:ascii="Arial" w:hAnsi="Arial" w:cs="Arial"/>
        </w:rPr>
        <w:t xml:space="preserve"> </w:t>
      </w:r>
      <w:r w:rsidR="009464FB" w:rsidRPr="00333220">
        <w:rPr>
          <w:rFonts w:ascii="Arial" w:hAnsi="Arial" w:cs="Arial"/>
        </w:rPr>
        <w:tab/>
      </w:r>
      <w:r w:rsidR="009464FB" w:rsidRPr="00333220">
        <w:rPr>
          <w:rFonts w:ascii="Arial" w:hAnsi="Arial" w:cs="Arial"/>
        </w:rPr>
        <w:tab/>
      </w:r>
      <w:r w:rsidR="009464FB" w:rsidRPr="00333220">
        <w:rPr>
          <w:rFonts w:ascii="Arial" w:hAnsi="Arial" w:cs="Arial"/>
        </w:rPr>
        <w:tab/>
      </w:r>
      <w:r w:rsidR="009464FB" w:rsidRPr="00333220">
        <w:rPr>
          <w:rFonts w:ascii="Arial" w:hAnsi="Arial" w:cs="Arial"/>
        </w:rPr>
        <w:tab/>
      </w:r>
      <w:r w:rsidR="000E182C">
        <w:rPr>
          <w:rFonts w:ascii="Arial" w:hAnsi="Arial" w:cs="Arial"/>
        </w:rPr>
        <w:t xml:space="preserve">HR </w:t>
      </w:r>
      <w:r w:rsidR="00CC48C7">
        <w:rPr>
          <w:rFonts w:ascii="Arial" w:hAnsi="Arial" w:cs="Arial"/>
        </w:rPr>
        <w:t>Manager</w:t>
      </w:r>
    </w:p>
    <w:p w14:paraId="3BE0E3E9" w14:textId="72EDDE2C" w:rsidR="00376984" w:rsidRPr="00333220" w:rsidRDefault="00376984">
      <w:pPr>
        <w:rPr>
          <w:rFonts w:ascii="Arial" w:hAnsi="Arial" w:cs="Arial"/>
        </w:rPr>
      </w:pPr>
      <w:r w:rsidRPr="00333220">
        <w:rPr>
          <w:rFonts w:ascii="Arial" w:hAnsi="Arial" w:cs="Arial"/>
        </w:rPr>
        <w:t xml:space="preserve">Location: </w:t>
      </w:r>
      <w:r w:rsidR="009464FB" w:rsidRPr="00333220">
        <w:rPr>
          <w:rFonts w:ascii="Arial" w:hAnsi="Arial" w:cs="Arial"/>
        </w:rPr>
        <w:tab/>
      </w:r>
      <w:r w:rsidR="009464FB" w:rsidRPr="00333220">
        <w:rPr>
          <w:rFonts w:ascii="Arial" w:hAnsi="Arial" w:cs="Arial"/>
        </w:rPr>
        <w:tab/>
      </w:r>
      <w:r w:rsidR="009464FB" w:rsidRPr="00333220">
        <w:rPr>
          <w:rFonts w:ascii="Arial" w:hAnsi="Arial" w:cs="Arial"/>
        </w:rPr>
        <w:tab/>
      </w:r>
      <w:r w:rsidR="00A86175" w:rsidRPr="00333220">
        <w:rPr>
          <w:rFonts w:ascii="Arial" w:hAnsi="Arial" w:cs="Arial"/>
        </w:rPr>
        <w:t>Bradford</w:t>
      </w:r>
    </w:p>
    <w:p w14:paraId="66CFC7B5" w14:textId="17327FDA" w:rsidR="007C54E5" w:rsidRPr="00333220" w:rsidRDefault="007C54E5">
      <w:pPr>
        <w:rPr>
          <w:rFonts w:ascii="Arial" w:hAnsi="Arial" w:cs="Arial"/>
        </w:rPr>
      </w:pPr>
      <w:r w:rsidRPr="00333220">
        <w:rPr>
          <w:rFonts w:ascii="Arial" w:hAnsi="Arial" w:cs="Arial"/>
        </w:rPr>
        <w:t xml:space="preserve">Responsible to: </w:t>
      </w:r>
      <w:r w:rsidR="009464FB" w:rsidRPr="00333220">
        <w:rPr>
          <w:rFonts w:ascii="Arial" w:hAnsi="Arial" w:cs="Arial"/>
        </w:rPr>
        <w:tab/>
      </w:r>
      <w:r w:rsidR="009464FB" w:rsidRPr="00333220">
        <w:rPr>
          <w:rFonts w:ascii="Arial" w:hAnsi="Arial" w:cs="Arial"/>
        </w:rPr>
        <w:tab/>
      </w:r>
      <w:r w:rsidR="000E182C">
        <w:rPr>
          <w:rFonts w:ascii="Arial" w:hAnsi="Arial" w:cs="Arial"/>
        </w:rPr>
        <w:t>CEO</w:t>
      </w:r>
    </w:p>
    <w:p w14:paraId="5754FEA8" w14:textId="620906FF" w:rsidR="00715969" w:rsidRPr="00333220" w:rsidRDefault="00715969">
      <w:pPr>
        <w:rPr>
          <w:rFonts w:ascii="Arial" w:hAnsi="Arial" w:cs="Arial"/>
        </w:rPr>
      </w:pPr>
      <w:r w:rsidRPr="00333220">
        <w:rPr>
          <w:rFonts w:ascii="Arial" w:hAnsi="Arial" w:cs="Arial"/>
        </w:rPr>
        <w:t xml:space="preserve">Responsible for: </w:t>
      </w:r>
      <w:r w:rsidR="000162A4" w:rsidRPr="00333220">
        <w:rPr>
          <w:rFonts w:ascii="Arial" w:hAnsi="Arial" w:cs="Arial"/>
        </w:rPr>
        <w:tab/>
      </w:r>
      <w:r w:rsidR="000162A4" w:rsidRPr="00333220">
        <w:rPr>
          <w:rFonts w:ascii="Arial" w:hAnsi="Arial" w:cs="Arial"/>
        </w:rPr>
        <w:tab/>
      </w:r>
      <w:r w:rsidR="00F335DA">
        <w:rPr>
          <w:rFonts w:ascii="Arial" w:hAnsi="Arial" w:cs="Arial"/>
        </w:rPr>
        <w:t>Office Manager</w:t>
      </w:r>
    </w:p>
    <w:p w14:paraId="1915351E" w14:textId="77777777" w:rsidR="00D23EC8" w:rsidRPr="00333220" w:rsidRDefault="00D23EC8">
      <w:pPr>
        <w:rPr>
          <w:rFonts w:ascii="Arial" w:hAnsi="Arial" w:cs="Arial"/>
          <w:b/>
        </w:rPr>
      </w:pPr>
      <w:r w:rsidRPr="00333220">
        <w:rPr>
          <w:rFonts w:ascii="Arial" w:hAnsi="Arial" w:cs="Arial"/>
          <w:b/>
        </w:rPr>
        <w:t>Purpose of the post</w:t>
      </w:r>
    </w:p>
    <w:p w14:paraId="7555AC3C" w14:textId="5634A24A" w:rsidR="00747D63" w:rsidRDefault="007A212C" w:rsidP="00CC48C7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bookmarkStart w:id="0" w:name="_Hlk67065196"/>
      <w:r>
        <w:rPr>
          <w:rFonts w:ascii="Arial" w:eastAsia="Times New Roman" w:hAnsi="Arial" w:cs="Arial"/>
          <w:bCs/>
        </w:rPr>
        <w:t xml:space="preserve">As HR </w:t>
      </w:r>
      <w:r w:rsidR="00CC48C7">
        <w:rPr>
          <w:rFonts w:ascii="Arial" w:eastAsia="Times New Roman" w:hAnsi="Arial" w:cs="Arial"/>
          <w:bCs/>
        </w:rPr>
        <w:t>Manager</w:t>
      </w:r>
      <w:r w:rsidR="00F335DA">
        <w:rPr>
          <w:rFonts w:ascii="Arial" w:eastAsia="Times New Roman" w:hAnsi="Arial" w:cs="Arial"/>
          <w:bCs/>
        </w:rPr>
        <w:t>,</w:t>
      </w:r>
      <w:r>
        <w:rPr>
          <w:rFonts w:ascii="Arial" w:eastAsia="Times New Roman" w:hAnsi="Arial" w:cs="Arial"/>
          <w:bCs/>
        </w:rPr>
        <w:t xml:space="preserve"> you will support the organisation to achieve short and long term goals by implementing and overseeing people processes which attract, develop and retain a capable team </w:t>
      </w:r>
      <w:r w:rsidR="00F335DA">
        <w:rPr>
          <w:rFonts w:ascii="Arial" w:eastAsia="Times New Roman" w:hAnsi="Arial" w:cs="Arial"/>
          <w:bCs/>
        </w:rPr>
        <w:t>aligned to delivery</w:t>
      </w:r>
      <w:r>
        <w:rPr>
          <w:rFonts w:ascii="Arial" w:eastAsia="Times New Roman" w:hAnsi="Arial" w:cs="Arial"/>
          <w:bCs/>
        </w:rPr>
        <w:t>.  You will provide support and guidance to the management team to enhance employee experience and ensure consistent, equitable HR practice across the organisation</w:t>
      </w:r>
      <w:r w:rsidR="00F335DA">
        <w:rPr>
          <w:rFonts w:ascii="Arial" w:eastAsia="Times New Roman" w:hAnsi="Arial" w:cs="Arial"/>
          <w:bCs/>
        </w:rPr>
        <w:t>.  In addition, you will provide Line Management to the Office Manager and ensure operational compliance with key internal processes.</w:t>
      </w:r>
    </w:p>
    <w:bookmarkEnd w:id="0"/>
    <w:p w14:paraId="66692CED" w14:textId="77777777" w:rsidR="00747D63" w:rsidRDefault="00747D63" w:rsidP="00747D63">
      <w:pPr>
        <w:spacing w:after="0" w:line="240" w:lineRule="auto"/>
        <w:rPr>
          <w:rFonts w:ascii="Arial" w:eastAsia="Times New Roman" w:hAnsi="Arial" w:cs="Arial"/>
          <w:bCs/>
        </w:rPr>
      </w:pPr>
    </w:p>
    <w:p w14:paraId="6A2CBD83" w14:textId="6BED63D3" w:rsidR="000E182C" w:rsidRPr="000E182C" w:rsidRDefault="00376984" w:rsidP="00747D63">
      <w:pPr>
        <w:spacing w:after="0" w:line="240" w:lineRule="auto"/>
        <w:rPr>
          <w:rFonts w:ascii="Arial" w:hAnsi="Arial" w:cs="Arial"/>
          <w:b/>
          <w:color w:val="222222"/>
          <w:lang w:val="en"/>
        </w:rPr>
      </w:pPr>
      <w:r w:rsidRPr="00333220">
        <w:rPr>
          <w:rFonts w:ascii="Arial" w:hAnsi="Arial" w:cs="Arial"/>
          <w:b/>
          <w:color w:val="222222"/>
          <w:lang w:val="en"/>
        </w:rPr>
        <w:t>Key duties</w:t>
      </w:r>
    </w:p>
    <w:p w14:paraId="2E32AC8B" w14:textId="5B640BAD" w:rsidR="00747D63" w:rsidRPr="00747D63" w:rsidRDefault="00747D63" w:rsidP="00747D63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747D63">
        <w:rPr>
          <w:rFonts w:ascii="Arial" w:eastAsia="Times New Roman" w:hAnsi="Arial" w:cs="Arial"/>
          <w:bCs/>
        </w:rPr>
        <w:t>Provide support, advice and guidance to managers on a broad range of people</w:t>
      </w:r>
    </w:p>
    <w:p w14:paraId="28FF1326" w14:textId="77777777" w:rsidR="007A212C" w:rsidRDefault="00747D63" w:rsidP="00747D63">
      <w:pPr>
        <w:spacing w:after="0" w:line="240" w:lineRule="auto"/>
        <w:ind w:left="1080"/>
        <w:jc w:val="both"/>
        <w:rPr>
          <w:rFonts w:ascii="Arial" w:eastAsia="Times New Roman" w:hAnsi="Arial" w:cs="Arial"/>
          <w:bCs/>
        </w:rPr>
      </w:pPr>
      <w:r w:rsidRPr="00747D63">
        <w:rPr>
          <w:rFonts w:ascii="Arial" w:eastAsia="Times New Roman" w:hAnsi="Arial" w:cs="Arial"/>
          <w:bCs/>
        </w:rPr>
        <w:t>related issues</w:t>
      </w:r>
    </w:p>
    <w:p w14:paraId="7864FD1E" w14:textId="1E2FC0AB" w:rsidR="00747D63" w:rsidRPr="007A212C" w:rsidRDefault="00747D63" w:rsidP="007A212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7A212C">
        <w:rPr>
          <w:rFonts w:ascii="Arial" w:eastAsia="Times New Roman" w:hAnsi="Arial" w:cs="Arial"/>
          <w:bCs/>
        </w:rPr>
        <w:t>Develop and review HR related policies and procedures ensuring compliance with</w:t>
      </w:r>
    </w:p>
    <w:p w14:paraId="6F29F3EF" w14:textId="77777777" w:rsidR="00F335DA" w:rsidRDefault="00747D63" w:rsidP="00F335DA">
      <w:pPr>
        <w:spacing w:after="0" w:line="240" w:lineRule="auto"/>
        <w:ind w:left="1080"/>
        <w:jc w:val="both"/>
        <w:rPr>
          <w:rFonts w:ascii="Arial" w:eastAsia="Times New Roman" w:hAnsi="Arial" w:cs="Arial"/>
          <w:bCs/>
        </w:rPr>
      </w:pPr>
      <w:r w:rsidRPr="00747D63">
        <w:rPr>
          <w:rFonts w:ascii="Arial" w:eastAsia="Times New Roman" w:hAnsi="Arial" w:cs="Arial"/>
          <w:bCs/>
        </w:rPr>
        <w:t xml:space="preserve">legislation and introducing </w:t>
      </w:r>
      <w:r w:rsidR="00F335DA">
        <w:rPr>
          <w:rFonts w:ascii="Arial" w:eastAsia="Times New Roman" w:hAnsi="Arial" w:cs="Arial"/>
          <w:bCs/>
        </w:rPr>
        <w:t xml:space="preserve">effective </w:t>
      </w:r>
      <w:r w:rsidRPr="00747D63">
        <w:rPr>
          <w:rFonts w:ascii="Arial" w:eastAsia="Times New Roman" w:hAnsi="Arial" w:cs="Arial"/>
          <w:bCs/>
        </w:rPr>
        <w:t xml:space="preserve">practice to improve processes </w:t>
      </w:r>
    </w:p>
    <w:p w14:paraId="1D5A6AE2" w14:textId="10DC515C" w:rsidR="00747D63" w:rsidRPr="00F335DA" w:rsidRDefault="00747D63" w:rsidP="00F335D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F335DA">
        <w:rPr>
          <w:rFonts w:ascii="Arial" w:eastAsia="Times New Roman" w:hAnsi="Arial" w:cs="Arial"/>
          <w:bCs/>
        </w:rPr>
        <w:t>Oversee the day</w:t>
      </w:r>
      <w:r w:rsidR="00F335DA" w:rsidRPr="00F335DA">
        <w:rPr>
          <w:rFonts w:ascii="Arial" w:eastAsia="Times New Roman" w:hAnsi="Arial" w:cs="Arial"/>
          <w:bCs/>
        </w:rPr>
        <w:t>-</w:t>
      </w:r>
      <w:r w:rsidRPr="00F335DA">
        <w:rPr>
          <w:rFonts w:ascii="Arial" w:eastAsia="Times New Roman" w:hAnsi="Arial" w:cs="Arial"/>
          <w:bCs/>
        </w:rPr>
        <w:t>to</w:t>
      </w:r>
      <w:r w:rsidR="00F335DA" w:rsidRPr="00F335DA">
        <w:rPr>
          <w:rFonts w:ascii="Arial" w:eastAsia="Times New Roman" w:hAnsi="Arial" w:cs="Arial"/>
          <w:bCs/>
        </w:rPr>
        <w:t>-</w:t>
      </w:r>
      <w:r w:rsidRPr="00F335DA">
        <w:rPr>
          <w:rFonts w:ascii="Arial" w:eastAsia="Times New Roman" w:hAnsi="Arial" w:cs="Arial"/>
          <w:bCs/>
        </w:rPr>
        <w:t>day management of the recruitment processes including</w:t>
      </w:r>
    </w:p>
    <w:p w14:paraId="4BB82E0D" w14:textId="7508B87E" w:rsidR="00747D63" w:rsidRPr="00747D63" w:rsidRDefault="00747D63" w:rsidP="00747D63">
      <w:pPr>
        <w:spacing w:after="0" w:line="240" w:lineRule="auto"/>
        <w:ind w:left="1080"/>
        <w:jc w:val="both"/>
        <w:rPr>
          <w:rFonts w:ascii="Arial" w:eastAsia="Times New Roman" w:hAnsi="Arial" w:cs="Arial"/>
          <w:bCs/>
        </w:rPr>
      </w:pPr>
      <w:r w:rsidRPr="00747D63">
        <w:rPr>
          <w:rFonts w:ascii="Arial" w:eastAsia="Times New Roman" w:hAnsi="Arial" w:cs="Arial"/>
          <w:bCs/>
        </w:rPr>
        <w:t>candidate attraction, interview and selection and pre-employment checks</w:t>
      </w:r>
    </w:p>
    <w:p w14:paraId="73CB8867" w14:textId="45D261EF" w:rsidR="00747D63" w:rsidRPr="00747D63" w:rsidRDefault="00747D63" w:rsidP="00747D63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747D63">
        <w:rPr>
          <w:rFonts w:ascii="Arial" w:eastAsia="Times New Roman" w:hAnsi="Arial" w:cs="Arial"/>
          <w:bCs/>
        </w:rPr>
        <w:t>Work with line managers to plan effective induction</w:t>
      </w:r>
      <w:r w:rsidR="00D92039">
        <w:rPr>
          <w:rFonts w:ascii="Arial" w:eastAsia="Times New Roman" w:hAnsi="Arial" w:cs="Arial"/>
          <w:bCs/>
        </w:rPr>
        <w:t xml:space="preserve"> and probationary</w:t>
      </w:r>
      <w:r w:rsidRPr="00747D63">
        <w:rPr>
          <w:rFonts w:ascii="Arial" w:eastAsia="Times New Roman" w:hAnsi="Arial" w:cs="Arial"/>
          <w:bCs/>
        </w:rPr>
        <w:t xml:space="preserve"> periods for all new </w:t>
      </w:r>
      <w:r w:rsidR="007A212C">
        <w:rPr>
          <w:rFonts w:ascii="Arial" w:eastAsia="Times New Roman" w:hAnsi="Arial" w:cs="Arial"/>
          <w:bCs/>
        </w:rPr>
        <w:t>team members</w:t>
      </w:r>
    </w:p>
    <w:p w14:paraId="33153FA5" w14:textId="16D9940C" w:rsidR="007A212C" w:rsidRDefault="00747D63" w:rsidP="007A212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7A212C">
        <w:rPr>
          <w:rFonts w:ascii="Arial" w:eastAsia="Times New Roman" w:hAnsi="Arial" w:cs="Arial"/>
          <w:bCs/>
        </w:rPr>
        <w:t xml:space="preserve">Ensure effective case management of all </w:t>
      </w:r>
      <w:r w:rsidR="007A212C">
        <w:rPr>
          <w:rFonts w:ascii="Arial" w:eastAsia="Times New Roman" w:hAnsi="Arial" w:cs="Arial"/>
          <w:bCs/>
        </w:rPr>
        <w:t xml:space="preserve">absence, </w:t>
      </w:r>
      <w:r w:rsidRPr="007A212C">
        <w:rPr>
          <w:rFonts w:ascii="Arial" w:eastAsia="Times New Roman" w:hAnsi="Arial" w:cs="Arial"/>
          <w:bCs/>
        </w:rPr>
        <w:t xml:space="preserve">disciplinary, grievance and </w:t>
      </w:r>
      <w:r w:rsidR="007A212C">
        <w:rPr>
          <w:rFonts w:ascii="Arial" w:eastAsia="Times New Roman" w:hAnsi="Arial" w:cs="Arial"/>
          <w:bCs/>
        </w:rPr>
        <w:t>performance matters</w:t>
      </w:r>
      <w:r w:rsidRPr="007A212C">
        <w:rPr>
          <w:rFonts w:ascii="Arial" w:eastAsia="Times New Roman" w:hAnsi="Arial" w:cs="Arial"/>
          <w:bCs/>
        </w:rPr>
        <w:t>, in line with policy and procedures ensuring support at each stage</w:t>
      </w:r>
    </w:p>
    <w:p w14:paraId="34115C0A" w14:textId="5599C58D" w:rsidR="00D92039" w:rsidRDefault="00D92039" w:rsidP="007A212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Work with managers to develop performance management practices which empower the team to take accountability for their development and delivery</w:t>
      </w:r>
    </w:p>
    <w:p w14:paraId="1C72C915" w14:textId="49839BFF" w:rsidR="007A212C" w:rsidRDefault="007A212C" w:rsidP="007A212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Oversee the Company’s </w:t>
      </w:r>
      <w:r w:rsidR="00F335DA">
        <w:rPr>
          <w:rFonts w:ascii="Arial" w:eastAsia="Times New Roman" w:hAnsi="Arial" w:cs="Arial"/>
          <w:bCs/>
        </w:rPr>
        <w:t>t</w:t>
      </w:r>
      <w:r>
        <w:rPr>
          <w:rFonts w:ascii="Arial" w:eastAsia="Times New Roman" w:hAnsi="Arial" w:cs="Arial"/>
          <w:bCs/>
        </w:rPr>
        <w:t xml:space="preserve">alent </w:t>
      </w:r>
      <w:r w:rsidR="00F335DA">
        <w:rPr>
          <w:rFonts w:ascii="Arial" w:eastAsia="Times New Roman" w:hAnsi="Arial" w:cs="Arial"/>
          <w:bCs/>
        </w:rPr>
        <w:t>d</w:t>
      </w:r>
      <w:r>
        <w:rPr>
          <w:rFonts w:ascii="Arial" w:eastAsia="Times New Roman" w:hAnsi="Arial" w:cs="Arial"/>
          <w:bCs/>
        </w:rPr>
        <w:t xml:space="preserve">evelopment and </w:t>
      </w:r>
      <w:r w:rsidR="00F335DA">
        <w:rPr>
          <w:rFonts w:ascii="Arial" w:eastAsia="Times New Roman" w:hAnsi="Arial" w:cs="Arial"/>
          <w:bCs/>
        </w:rPr>
        <w:t>m</w:t>
      </w:r>
      <w:r>
        <w:rPr>
          <w:rFonts w:ascii="Arial" w:eastAsia="Times New Roman" w:hAnsi="Arial" w:cs="Arial"/>
          <w:bCs/>
        </w:rPr>
        <w:t xml:space="preserve">anagement plan to ensure team members are effectively supported to develop in existing and future roles and ensuring capabilities amongst the team are </w:t>
      </w:r>
      <w:r w:rsidR="00AF6B6E">
        <w:rPr>
          <w:rFonts w:ascii="Arial" w:eastAsia="Times New Roman" w:hAnsi="Arial" w:cs="Arial"/>
          <w:bCs/>
        </w:rPr>
        <w:t>progressed to meet the long term goals of the organisation</w:t>
      </w:r>
    </w:p>
    <w:p w14:paraId="18EDFB2A" w14:textId="424477A9" w:rsidR="000A0253" w:rsidRDefault="000A0253" w:rsidP="007A212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Collaborate with the Volunteer Manager to develop suitable practices for the volunteer team which provide appropriate guidance and support without creating an employee/employer relationship</w:t>
      </w:r>
    </w:p>
    <w:p w14:paraId="33B59CCD" w14:textId="0F68DDD1" w:rsidR="007A212C" w:rsidRDefault="00F335DA" w:rsidP="007A212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Line Manage the</w:t>
      </w:r>
      <w:r w:rsidR="007A212C">
        <w:rPr>
          <w:rFonts w:ascii="Arial" w:eastAsia="Times New Roman" w:hAnsi="Arial" w:cs="Arial"/>
          <w:bCs/>
        </w:rPr>
        <w:t xml:space="preserve"> Office Manager, delegating HR administrative tasks and management of HR data</w:t>
      </w:r>
    </w:p>
    <w:p w14:paraId="4512493C" w14:textId="279625B6" w:rsidR="00713A77" w:rsidRDefault="00713A77" w:rsidP="007A212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Oversee office management (via the Office Manager) ensuring compliance for Health &amp; Safety and a safe and welcoming environment for the team and clients</w:t>
      </w:r>
    </w:p>
    <w:p w14:paraId="46317D2D" w14:textId="7779191C" w:rsidR="00713A77" w:rsidRDefault="00713A77" w:rsidP="007A212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Oversee our company business continuity plan</w:t>
      </w:r>
    </w:p>
    <w:p w14:paraId="5A482B13" w14:textId="2D1B9A77" w:rsidR="00F335DA" w:rsidRPr="007A212C" w:rsidRDefault="00F335DA" w:rsidP="007A212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Collaborate across the organisation to ensure compliance with key internal processes</w:t>
      </w:r>
    </w:p>
    <w:p w14:paraId="3795E949" w14:textId="10CAC9FD" w:rsidR="00747D63" w:rsidRPr="00747D63" w:rsidRDefault="00747D63" w:rsidP="00747D63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747D63">
        <w:rPr>
          <w:rFonts w:ascii="Arial" w:eastAsia="Times New Roman" w:hAnsi="Arial" w:cs="Arial"/>
          <w:bCs/>
        </w:rPr>
        <w:lastRenderedPageBreak/>
        <w:t xml:space="preserve">Ensure the team is aware of and works in accordance with </w:t>
      </w:r>
      <w:r>
        <w:rPr>
          <w:rFonts w:ascii="Arial" w:eastAsia="Times New Roman" w:hAnsi="Arial" w:cs="Arial"/>
          <w:bCs/>
        </w:rPr>
        <w:t xml:space="preserve">Mind in Bradford </w:t>
      </w:r>
      <w:r w:rsidRPr="00747D63">
        <w:rPr>
          <w:rFonts w:ascii="Arial" w:eastAsia="Times New Roman" w:hAnsi="Arial" w:cs="Arial"/>
          <w:bCs/>
        </w:rPr>
        <w:t>policies and procedures</w:t>
      </w:r>
    </w:p>
    <w:p w14:paraId="0D236911" w14:textId="4EB3B1E5" w:rsidR="00747D63" w:rsidRPr="00747D63" w:rsidRDefault="00747D63" w:rsidP="00747D63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747D63">
        <w:rPr>
          <w:rFonts w:ascii="Arial" w:eastAsia="Times New Roman" w:hAnsi="Arial" w:cs="Arial"/>
          <w:bCs/>
        </w:rPr>
        <w:t>Prepare and present accurate</w:t>
      </w:r>
      <w:r>
        <w:rPr>
          <w:rFonts w:ascii="Arial" w:eastAsia="Times New Roman" w:hAnsi="Arial" w:cs="Arial"/>
          <w:bCs/>
        </w:rPr>
        <w:t xml:space="preserve"> and clear</w:t>
      </w:r>
      <w:r w:rsidRPr="00747D63">
        <w:rPr>
          <w:rFonts w:ascii="Arial" w:eastAsia="Times New Roman" w:hAnsi="Arial" w:cs="Arial"/>
          <w:bCs/>
        </w:rPr>
        <w:t xml:space="preserve"> reports as required</w:t>
      </w:r>
    </w:p>
    <w:p w14:paraId="4AA7F75D" w14:textId="6B563650" w:rsidR="00747D63" w:rsidRPr="00F335DA" w:rsidRDefault="00747D63" w:rsidP="00747D63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747D63">
        <w:rPr>
          <w:rFonts w:ascii="Arial" w:eastAsia="Times New Roman" w:hAnsi="Arial" w:cs="Arial"/>
          <w:bCs/>
        </w:rPr>
        <w:t>Actively participate in internal and external meetings as required</w:t>
      </w:r>
    </w:p>
    <w:p w14:paraId="6481F2D8" w14:textId="25481EBF" w:rsidR="00747D63" w:rsidRPr="00747D63" w:rsidRDefault="00747D63" w:rsidP="00747D63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747D63">
        <w:rPr>
          <w:rFonts w:ascii="Arial" w:eastAsia="Times New Roman" w:hAnsi="Arial" w:cs="Arial"/>
          <w:bCs/>
        </w:rPr>
        <w:t>Ensure that professional boundaries are maintained at all times</w:t>
      </w:r>
      <w:r w:rsidR="00F335DA">
        <w:rPr>
          <w:rFonts w:ascii="Arial" w:eastAsia="Times New Roman" w:hAnsi="Arial" w:cs="Arial"/>
          <w:bCs/>
        </w:rPr>
        <w:t>.</w:t>
      </w:r>
    </w:p>
    <w:p w14:paraId="684E3483" w14:textId="047241CF" w:rsidR="00747D63" w:rsidRPr="00747D63" w:rsidRDefault="00747D63" w:rsidP="00747D63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747D63">
        <w:rPr>
          <w:rFonts w:ascii="Arial" w:eastAsia="Times New Roman" w:hAnsi="Arial" w:cs="Arial"/>
          <w:bCs/>
        </w:rPr>
        <w:t xml:space="preserve">Undertake the above duties in accordance with </w:t>
      </w:r>
      <w:r>
        <w:rPr>
          <w:rFonts w:ascii="Arial" w:eastAsia="Times New Roman" w:hAnsi="Arial" w:cs="Arial"/>
          <w:bCs/>
        </w:rPr>
        <w:t xml:space="preserve">Mind in Bradford </w:t>
      </w:r>
      <w:r w:rsidRPr="00747D63">
        <w:rPr>
          <w:rFonts w:ascii="Arial" w:eastAsia="Times New Roman" w:hAnsi="Arial" w:cs="Arial"/>
          <w:bCs/>
        </w:rPr>
        <w:t>policies</w:t>
      </w:r>
      <w:r w:rsidR="00F335DA">
        <w:rPr>
          <w:rFonts w:ascii="Arial" w:eastAsia="Times New Roman" w:hAnsi="Arial" w:cs="Arial"/>
          <w:bCs/>
        </w:rPr>
        <w:t>.</w:t>
      </w:r>
    </w:p>
    <w:p w14:paraId="7F83656F" w14:textId="77777777" w:rsidR="00747D63" w:rsidRDefault="00747D63" w:rsidP="00747D63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747D63">
        <w:rPr>
          <w:rFonts w:ascii="Arial" w:eastAsia="Times New Roman" w:hAnsi="Arial" w:cs="Arial"/>
          <w:bCs/>
        </w:rPr>
        <w:t>Perform any other duties from time to time that may reasonably be required</w:t>
      </w:r>
      <w:r>
        <w:rPr>
          <w:rFonts w:ascii="Arial" w:eastAsia="Times New Roman" w:hAnsi="Arial" w:cs="Arial"/>
          <w:bCs/>
        </w:rPr>
        <w:t>.</w:t>
      </w:r>
    </w:p>
    <w:p w14:paraId="70C551F1" w14:textId="77777777" w:rsidR="00747D63" w:rsidRDefault="00B7057A" w:rsidP="00747D63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333220">
        <w:rPr>
          <w:rFonts w:ascii="Arial" w:eastAsia="Times New Roman" w:hAnsi="Arial" w:cs="Arial"/>
          <w:bCs/>
        </w:rPr>
        <w:t>Be familiar with the Mind in Bradford ‘Code of Conduct’ and to ensure that it is followed at all times both by staff, volunteers and clients.</w:t>
      </w:r>
    </w:p>
    <w:p w14:paraId="7396FB63" w14:textId="77777777" w:rsidR="00522634" w:rsidRDefault="00B7057A" w:rsidP="00522634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747D63">
        <w:rPr>
          <w:rFonts w:ascii="Arial" w:eastAsia="Times New Roman" w:hAnsi="Arial" w:cs="Arial"/>
          <w:bCs/>
        </w:rPr>
        <w:t>Participate in individual and group supervision and internal/ external staff development and training.</w:t>
      </w:r>
    </w:p>
    <w:p w14:paraId="53DBFF10" w14:textId="77777777" w:rsidR="00522634" w:rsidRDefault="00B7057A" w:rsidP="00522634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522634">
        <w:rPr>
          <w:rFonts w:ascii="Arial" w:eastAsia="Times New Roman" w:hAnsi="Arial" w:cs="Arial"/>
          <w:bCs/>
        </w:rPr>
        <w:t xml:space="preserve">To take responsibility, with colleagues, for ensuring that all Health and Safety requirements are met and </w:t>
      </w:r>
      <w:r w:rsidR="00DE0673" w:rsidRPr="00522634">
        <w:rPr>
          <w:rFonts w:ascii="Arial" w:eastAsia="Times New Roman" w:hAnsi="Arial" w:cs="Arial"/>
          <w:bCs/>
        </w:rPr>
        <w:t xml:space="preserve">other Company </w:t>
      </w:r>
      <w:r w:rsidRPr="00522634">
        <w:rPr>
          <w:rFonts w:ascii="Arial" w:eastAsia="Times New Roman" w:hAnsi="Arial" w:cs="Arial"/>
          <w:bCs/>
        </w:rPr>
        <w:t xml:space="preserve">all policies complied with. </w:t>
      </w:r>
      <w:r w:rsidR="00522634">
        <w:rPr>
          <w:rFonts w:ascii="Arial" w:eastAsia="Times New Roman" w:hAnsi="Arial" w:cs="Arial"/>
          <w:bCs/>
        </w:rPr>
        <w:t xml:space="preserve"> </w:t>
      </w:r>
    </w:p>
    <w:p w14:paraId="14318068" w14:textId="77777777" w:rsidR="00522634" w:rsidRDefault="00B7057A" w:rsidP="00522634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522634">
        <w:rPr>
          <w:rFonts w:ascii="Arial" w:eastAsia="Times New Roman" w:hAnsi="Arial" w:cs="Arial"/>
          <w:bCs/>
        </w:rPr>
        <w:t>Complete mandatory training related to the role.</w:t>
      </w:r>
    </w:p>
    <w:p w14:paraId="54FBAAB9" w14:textId="228CF220" w:rsidR="00B7057A" w:rsidRPr="00522634" w:rsidRDefault="00B7057A" w:rsidP="00522634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522634">
        <w:rPr>
          <w:rFonts w:ascii="Arial" w:eastAsia="Times New Roman" w:hAnsi="Arial" w:cs="Arial"/>
          <w:bCs/>
        </w:rPr>
        <w:t>Work in alignment with the aims, objectives, and core values of Mind in Bradford.</w:t>
      </w:r>
    </w:p>
    <w:p w14:paraId="60EA1AF1" w14:textId="10186C9D" w:rsidR="00C57F84" w:rsidRPr="00333220" w:rsidRDefault="00C57F84" w:rsidP="00C57F84">
      <w:pPr>
        <w:spacing w:after="0" w:line="240" w:lineRule="auto"/>
        <w:jc w:val="both"/>
        <w:rPr>
          <w:rFonts w:ascii="Arial" w:eastAsia="Times New Roman" w:hAnsi="Arial" w:cs="Arial"/>
          <w:bCs/>
          <w:highlight w:val="yellow"/>
        </w:rPr>
      </w:pPr>
    </w:p>
    <w:p w14:paraId="00EAC563" w14:textId="77777777" w:rsidR="00C57F84" w:rsidRPr="00333220" w:rsidRDefault="00C57F84" w:rsidP="001C0D67">
      <w:pPr>
        <w:spacing w:after="0" w:line="240" w:lineRule="auto"/>
        <w:ind w:left="720"/>
        <w:jc w:val="both"/>
        <w:rPr>
          <w:rFonts w:ascii="Arial" w:hAnsi="Arial" w:cs="Arial"/>
          <w:highlight w:val="yellow"/>
        </w:rPr>
      </w:pPr>
    </w:p>
    <w:p w14:paraId="66BCEA88" w14:textId="180C943D" w:rsidR="004F361D" w:rsidRPr="00333220" w:rsidRDefault="003761E3" w:rsidP="001C0D67">
      <w:pPr>
        <w:jc w:val="both"/>
        <w:rPr>
          <w:rFonts w:ascii="Arial" w:hAnsi="Arial" w:cs="Arial"/>
        </w:rPr>
      </w:pPr>
      <w:r w:rsidRPr="00333220">
        <w:rPr>
          <w:rFonts w:ascii="Arial" w:hAnsi="Arial" w:cs="Arial"/>
        </w:rPr>
        <w:t xml:space="preserve">It is Mind in Bradford’s policy to make reasonable adjustments to enable those with disabilities to undertake the above. </w:t>
      </w:r>
    </w:p>
    <w:p w14:paraId="0840856D" w14:textId="73FB2D78" w:rsidR="00715969" w:rsidRPr="00333220" w:rsidRDefault="00715969" w:rsidP="001C0D67">
      <w:pPr>
        <w:jc w:val="both"/>
        <w:rPr>
          <w:rFonts w:ascii="Arial" w:hAnsi="Arial" w:cs="Arial"/>
          <w:b/>
        </w:rPr>
      </w:pPr>
      <w:r w:rsidRPr="00333220">
        <w:rPr>
          <w:rFonts w:ascii="Arial" w:hAnsi="Arial" w:cs="Arial"/>
          <w:b/>
        </w:rPr>
        <w:t>Our organisation</w:t>
      </w:r>
    </w:p>
    <w:p w14:paraId="2E4B69A9" w14:textId="77777777" w:rsidR="00715969" w:rsidRPr="00333220" w:rsidRDefault="00715969" w:rsidP="001C0D67">
      <w:pPr>
        <w:jc w:val="both"/>
        <w:rPr>
          <w:rFonts w:ascii="Arial" w:hAnsi="Arial" w:cs="Arial"/>
        </w:rPr>
      </w:pPr>
      <w:bookmarkStart w:id="1" w:name="_Hlk67066870"/>
      <w:r w:rsidRPr="00333220">
        <w:rPr>
          <w:rFonts w:ascii="Arial" w:hAnsi="Arial" w:cs="Arial"/>
        </w:rPr>
        <w:t>Mind in Bradford is a registered charity with a clear purpose to promote mental wellbeing and empower and help people experiencing mental health problems to manage and work towards recovery and fulfilment</w:t>
      </w:r>
      <w:bookmarkEnd w:id="1"/>
      <w:r w:rsidRPr="00333220">
        <w:rPr>
          <w:rFonts w:ascii="Arial" w:hAnsi="Arial" w:cs="Arial"/>
        </w:rPr>
        <w:t>. We do this through:</w:t>
      </w:r>
    </w:p>
    <w:p w14:paraId="1E2141AD" w14:textId="77777777" w:rsidR="00715969" w:rsidRPr="00333220" w:rsidRDefault="00715969" w:rsidP="001C0D6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33220">
        <w:rPr>
          <w:rFonts w:ascii="Arial" w:hAnsi="Arial" w:cs="Arial"/>
        </w:rPr>
        <w:t>Building community and individual resilience for better mental wellbeing</w:t>
      </w:r>
    </w:p>
    <w:p w14:paraId="7CE1560C" w14:textId="77777777" w:rsidR="00715969" w:rsidRPr="00333220" w:rsidRDefault="00715969" w:rsidP="001C0D6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33220">
        <w:rPr>
          <w:rFonts w:ascii="Arial" w:hAnsi="Arial" w:cs="Arial"/>
        </w:rPr>
        <w:t>Providing early intervention advice and support</w:t>
      </w:r>
    </w:p>
    <w:p w14:paraId="6BAF0025" w14:textId="77777777" w:rsidR="00715969" w:rsidRPr="00333220" w:rsidRDefault="00715969" w:rsidP="001C0D6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33220">
        <w:rPr>
          <w:rFonts w:ascii="Arial" w:hAnsi="Arial" w:cs="Arial"/>
        </w:rPr>
        <w:t>Supporting people in crisis</w:t>
      </w:r>
    </w:p>
    <w:p w14:paraId="33A579F6" w14:textId="77777777" w:rsidR="00715969" w:rsidRPr="00333220" w:rsidRDefault="00715969" w:rsidP="001C0D6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33220">
        <w:rPr>
          <w:rFonts w:ascii="Arial" w:hAnsi="Arial" w:cs="Arial"/>
        </w:rPr>
        <w:t>Empowering and helping people to recover and sustain improved wellbeing.</w:t>
      </w:r>
    </w:p>
    <w:p w14:paraId="20CD9710" w14:textId="77777777" w:rsidR="00715969" w:rsidRPr="00333220" w:rsidRDefault="00715969" w:rsidP="001C0D67">
      <w:pPr>
        <w:jc w:val="both"/>
        <w:rPr>
          <w:rFonts w:ascii="Arial" w:hAnsi="Arial" w:cs="Arial"/>
          <w:b/>
        </w:rPr>
      </w:pPr>
    </w:p>
    <w:p w14:paraId="01EA3044" w14:textId="7341F31F" w:rsidR="00715969" w:rsidRPr="00333220" w:rsidRDefault="00715969" w:rsidP="001C0D67">
      <w:pPr>
        <w:jc w:val="both"/>
        <w:rPr>
          <w:rFonts w:ascii="Arial" w:hAnsi="Arial" w:cs="Arial"/>
          <w:b/>
        </w:rPr>
      </w:pPr>
      <w:r w:rsidRPr="00333220">
        <w:rPr>
          <w:rFonts w:ascii="Arial" w:hAnsi="Arial" w:cs="Arial"/>
          <w:b/>
        </w:rPr>
        <w:t>Our values</w:t>
      </w:r>
    </w:p>
    <w:p w14:paraId="4418DBE8" w14:textId="3B6887B6" w:rsidR="00715969" w:rsidRPr="00333220" w:rsidRDefault="00715969" w:rsidP="001C0D67">
      <w:pPr>
        <w:jc w:val="both"/>
        <w:rPr>
          <w:rFonts w:ascii="Arial" w:hAnsi="Arial" w:cs="Arial"/>
          <w:bCs/>
        </w:rPr>
      </w:pPr>
      <w:r w:rsidRPr="00333220">
        <w:rPr>
          <w:rFonts w:ascii="Arial" w:hAnsi="Arial" w:cs="Arial"/>
          <w:bCs/>
        </w:rPr>
        <w:t>Our team is committed to five values</w:t>
      </w:r>
      <w:r w:rsidR="0044273F" w:rsidRPr="00333220">
        <w:rPr>
          <w:rFonts w:ascii="Arial" w:hAnsi="Arial" w:cs="Arial"/>
          <w:bCs/>
        </w:rPr>
        <w:t xml:space="preserve"> which underpin everything we do</w:t>
      </w:r>
      <w:r w:rsidRPr="00333220">
        <w:rPr>
          <w:rFonts w:ascii="Arial" w:hAnsi="Arial" w:cs="Arial"/>
          <w:bCs/>
        </w:rPr>
        <w:t>:</w:t>
      </w:r>
    </w:p>
    <w:p w14:paraId="469595B5" w14:textId="6D491AC6" w:rsidR="00715969" w:rsidRPr="00333220" w:rsidRDefault="00715969" w:rsidP="001C0D67">
      <w:pPr>
        <w:jc w:val="both"/>
        <w:rPr>
          <w:rFonts w:ascii="Arial" w:hAnsi="Arial" w:cs="Arial"/>
          <w:color w:val="000000" w:themeColor="text1"/>
          <w:lang w:val="en-US"/>
        </w:rPr>
      </w:pPr>
      <w:r w:rsidRPr="00333220">
        <w:rPr>
          <w:rFonts w:ascii="Arial" w:hAnsi="Arial" w:cs="Arial"/>
          <w:b/>
        </w:rPr>
        <w:t xml:space="preserve">Partnership - </w:t>
      </w:r>
      <w:r w:rsidRPr="00333220">
        <w:rPr>
          <w:rFonts w:ascii="Arial" w:hAnsi="Arial" w:cs="Arial"/>
          <w:color w:val="000000" w:themeColor="text1"/>
          <w:lang w:val="en-US"/>
        </w:rPr>
        <w:t>We work in collaboration with national Mind colleagues, commissioners, and fellow service providers to make the biggest positive difference to the largest amount of people possible.</w:t>
      </w:r>
    </w:p>
    <w:p w14:paraId="28950183" w14:textId="656BE30B" w:rsidR="00715969" w:rsidRPr="00333220" w:rsidRDefault="00715969">
      <w:pPr>
        <w:rPr>
          <w:rFonts w:ascii="Arial" w:hAnsi="Arial" w:cs="Arial"/>
          <w:color w:val="000000" w:themeColor="text1"/>
          <w:lang w:val="en-US"/>
        </w:rPr>
      </w:pPr>
      <w:r w:rsidRPr="00333220">
        <w:rPr>
          <w:rFonts w:ascii="Arial" w:hAnsi="Arial" w:cs="Arial"/>
          <w:b/>
          <w:bCs/>
          <w:color w:val="000000" w:themeColor="text1"/>
          <w:lang w:val="en-US"/>
        </w:rPr>
        <w:t xml:space="preserve">Inclusivity </w:t>
      </w:r>
      <w:r w:rsidRPr="00333220">
        <w:rPr>
          <w:rFonts w:ascii="Arial" w:hAnsi="Arial" w:cs="Arial"/>
          <w:color w:val="000000" w:themeColor="text1"/>
          <w:lang w:val="en-US"/>
        </w:rPr>
        <w:t>- We reach out to and welcome the diverse communities we serve, providing a hopeful, helpful, caring and safe environment for all who need it.</w:t>
      </w:r>
    </w:p>
    <w:p w14:paraId="35E18E52" w14:textId="14FAAC1C" w:rsidR="0044273F" w:rsidRPr="00333220" w:rsidRDefault="0044273F">
      <w:pPr>
        <w:rPr>
          <w:rFonts w:ascii="Arial" w:hAnsi="Arial" w:cs="Arial"/>
          <w:color w:val="000000" w:themeColor="text1"/>
          <w:lang w:val="en-US"/>
        </w:rPr>
      </w:pPr>
      <w:r w:rsidRPr="00333220">
        <w:rPr>
          <w:rFonts w:ascii="Arial" w:hAnsi="Arial" w:cs="Arial"/>
          <w:b/>
          <w:bCs/>
          <w:color w:val="000000" w:themeColor="text1"/>
          <w:lang w:val="en-US"/>
        </w:rPr>
        <w:t>Empowerment</w:t>
      </w:r>
      <w:r w:rsidRPr="00333220">
        <w:rPr>
          <w:rFonts w:ascii="Arial" w:hAnsi="Arial" w:cs="Arial"/>
          <w:color w:val="000000" w:themeColor="text1"/>
          <w:lang w:val="en-US"/>
        </w:rPr>
        <w:t xml:space="preserve"> - We value and respect each individual, empowering, encouraging and helping those who use our services to regain greater control over their lives.</w:t>
      </w:r>
    </w:p>
    <w:p w14:paraId="6FA9756D" w14:textId="60219B71" w:rsidR="0044273F" w:rsidRPr="00333220" w:rsidRDefault="0044273F">
      <w:pPr>
        <w:rPr>
          <w:rFonts w:ascii="Arial" w:hAnsi="Arial" w:cs="Arial"/>
          <w:color w:val="000000" w:themeColor="text1"/>
          <w:lang w:val="en-US"/>
        </w:rPr>
      </w:pPr>
      <w:r w:rsidRPr="00333220">
        <w:rPr>
          <w:rFonts w:ascii="Arial" w:hAnsi="Arial" w:cs="Arial"/>
          <w:b/>
        </w:rPr>
        <w:t xml:space="preserve">Excellence - </w:t>
      </w:r>
      <w:r w:rsidRPr="00333220">
        <w:rPr>
          <w:rFonts w:ascii="Arial" w:hAnsi="Arial" w:cs="Arial"/>
          <w:color w:val="000000" w:themeColor="text1"/>
          <w:lang w:val="en-US"/>
        </w:rPr>
        <w:t>We evidence and understand the outcomes and benefits we deliver, and continuously look to improve and innovate with input from those who use, commission and review our services.</w:t>
      </w:r>
    </w:p>
    <w:p w14:paraId="0455315F" w14:textId="359FA813" w:rsidR="0044273F" w:rsidRPr="00333220" w:rsidRDefault="0044273F">
      <w:pPr>
        <w:rPr>
          <w:rFonts w:ascii="Arial" w:hAnsi="Arial" w:cs="Arial"/>
          <w:color w:val="000000" w:themeColor="text1"/>
        </w:rPr>
      </w:pPr>
      <w:r w:rsidRPr="00333220">
        <w:rPr>
          <w:rFonts w:ascii="Arial" w:hAnsi="Arial" w:cs="Arial"/>
          <w:b/>
          <w:bCs/>
          <w:color w:val="000000" w:themeColor="text1"/>
          <w:lang w:val="en-US"/>
        </w:rPr>
        <w:lastRenderedPageBreak/>
        <w:t xml:space="preserve">Responsibility </w:t>
      </w:r>
      <w:r w:rsidRPr="00333220">
        <w:rPr>
          <w:rFonts w:ascii="Arial" w:hAnsi="Arial" w:cs="Arial"/>
          <w:color w:val="000000" w:themeColor="text1"/>
          <w:lang w:val="en-US"/>
        </w:rPr>
        <w:t xml:space="preserve">- </w:t>
      </w:r>
      <w:r w:rsidRPr="00333220">
        <w:rPr>
          <w:rFonts w:ascii="Arial" w:hAnsi="Arial" w:cs="Arial"/>
          <w:color w:val="000000" w:themeColor="text1"/>
        </w:rPr>
        <w:t>Raising money responsibly, spending it wisely, and taking responsibility for maximizing the positive impact we make.</w:t>
      </w:r>
    </w:p>
    <w:p w14:paraId="68A0A30B" w14:textId="77777777" w:rsidR="000E182C" w:rsidRPr="00333220" w:rsidRDefault="000E182C">
      <w:pPr>
        <w:rPr>
          <w:rFonts w:ascii="Arial" w:hAnsi="Arial" w:cs="Arial"/>
          <w:b/>
        </w:rPr>
      </w:pPr>
    </w:p>
    <w:p w14:paraId="0759A2BC" w14:textId="2EE9C1CB" w:rsidR="009612DF" w:rsidRPr="00333220" w:rsidRDefault="009612DF" w:rsidP="00494905">
      <w:pPr>
        <w:rPr>
          <w:rFonts w:ascii="Arial" w:hAnsi="Arial" w:cs="Arial"/>
          <w:b/>
        </w:rPr>
      </w:pPr>
      <w:r w:rsidRPr="00333220">
        <w:rPr>
          <w:rFonts w:ascii="Arial" w:hAnsi="Arial" w:cs="Arial"/>
          <w:b/>
        </w:rPr>
        <w:t>Person Specification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7"/>
        <w:gridCol w:w="3575"/>
        <w:gridCol w:w="3348"/>
      </w:tblGrid>
      <w:tr w:rsidR="004F361D" w:rsidRPr="00333220" w14:paraId="72ED2479" w14:textId="77777777" w:rsidTr="00C57F84"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14C4A88B" w14:textId="77777777" w:rsidR="004F361D" w:rsidRPr="00333220" w:rsidRDefault="004F361D" w:rsidP="00022ECF">
            <w:pPr>
              <w:spacing w:after="160" w:line="259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333220">
              <w:rPr>
                <w:rFonts w:ascii="Arial" w:eastAsia="Calibri" w:hAnsi="Arial" w:cs="Arial"/>
                <w:b/>
                <w:bCs/>
                <w:lang w:val="en-US"/>
              </w:rPr>
              <w:t>CRITERIA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57829058" w14:textId="77777777" w:rsidR="004F361D" w:rsidRPr="00333220" w:rsidRDefault="004F361D" w:rsidP="00022ECF">
            <w:pPr>
              <w:spacing w:after="160" w:line="259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333220">
              <w:rPr>
                <w:rFonts w:ascii="Arial" w:eastAsia="Calibri" w:hAnsi="Arial" w:cs="Arial"/>
                <w:b/>
                <w:bCs/>
                <w:lang w:val="en-US"/>
              </w:rPr>
              <w:t>ESSENTIAL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46E8747B" w14:textId="77777777" w:rsidR="004F361D" w:rsidRPr="00333220" w:rsidRDefault="004F361D" w:rsidP="00022ECF">
            <w:pPr>
              <w:spacing w:after="160" w:line="259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333220">
              <w:rPr>
                <w:rFonts w:ascii="Arial" w:eastAsia="Calibri" w:hAnsi="Arial" w:cs="Arial"/>
                <w:b/>
                <w:bCs/>
                <w:lang w:val="en-US"/>
              </w:rPr>
              <w:t>DESIRABLE</w:t>
            </w:r>
          </w:p>
        </w:tc>
      </w:tr>
      <w:tr w:rsidR="00B7057A" w:rsidRPr="00333220" w14:paraId="4F02E516" w14:textId="77777777" w:rsidTr="00C57F84"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D3CD5" w14:textId="77777777" w:rsidR="00B7057A" w:rsidRPr="00333220" w:rsidRDefault="00B7057A" w:rsidP="00B7057A">
            <w:pPr>
              <w:spacing w:after="160" w:line="259" w:lineRule="auto"/>
              <w:rPr>
                <w:rFonts w:ascii="Arial" w:eastAsia="Calibri" w:hAnsi="Arial" w:cs="Arial"/>
                <w:b/>
                <w:iCs/>
                <w:lang w:val="en-US"/>
              </w:rPr>
            </w:pPr>
            <w:r w:rsidRPr="00333220">
              <w:rPr>
                <w:rFonts w:ascii="Arial" w:eastAsia="Calibri" w:hAnsi="Arial" w:cs="Arial"/>
                <w:b/>
                <w:iCs/>
                <w:lang w:val="en-US"/>
              </w:rPr>
              <w:t>QUALIFICATIONS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3690E" w14:textId="52565636" w:rsidR="00B7057A" w:rsidRPr="00333220" w:rsidRDefault="00AF6B6E" w:rsidP="00B7057A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CIPD level </w:t>
            </w:r>
            <w:r w:rsidR="00800A0E">
              <w:rPr>
                <w:rFonts w:ascii="Arial" w:eastAsia="Calibri" w:hAnsi="Arial" w:cs="Arial"/>
                <w:lang w:val="en-US"/>
              </w:rPr>
              <w:t>5</w:t>
            </w:r>
            <w:r>
              <w:rPr>
                <w:rFonts w:ascii="Arial" w:eastAsia="Calibri" w:hAnsi="Arial" w:cs="Arial"/>
                <w:lang w:val="en-US"/>
              </w:rPr>
              <w:t xml:space="preserve"> or equivalent 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2855" w14:textId="296653F3" w:rsidR="00B7057A" w:rsidRPr="00333220" w:rsidRDefault="00B7057A" w:rsidP="00AF6B6E">
            <w:pPr>
              <w:pStyle w:val="ListParagraph"/>
              <w:spacing w:after="160" w:line="259" w:lineRule="auto"/>
              <w:rPr>
                <w:rFonts w:ascii="Arial" w:eastAsia="Calibri" w:hAnsi="Arial" w:cs="Arial"/>
                <w:lang w:val="en-US"/>
              </w:rPr>
            </w:pPr>
          </w:p>
        </w:tc>
      </w:tr>
      <w:tr w:rsidR="00B7057A" w:rsidRPr="00333220" w14:paraId="44776A68" w14:textId="77777777" w:rsidTr="00C57F84"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B5782" w14:textId="77777777" w:rsidR="00B7057A" w:rsidRPr="00333220" w:rsidRDefault="00B7057A" w:rsidP="00B7057A">
            <w:pPr>
              <w:spacing w:after="160" w:line="259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333220">
              <w:rPr>
                <w:rFonts w:ascii="Arial" w:eastAsia="Calibri" w:hAnsi="Arial" w:cs="Arial"/>
                <w:b/>
                <w:bCs/>
                <w:lang w:val="en-US"/>
              </w:rPr>
              <w:t>EXPERIENCE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FC0E" w14:textId="1C5B7831" w:rsidR="00B7057A" w:rsidRPr="00333220" w:rsidRDefault="00AF6B6E" w:rsidP="00AF6B6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Previous experience of working as standalone HR Generalist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3A7C9" w14:textId="259D3DE0" w:rsidR="00B7057A" w:rsidRPr="00333220" w:rsidRDefault="00AF6B6E" w:rsidP="00AF6B6E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Experience of working within an SME or Third Sector organisation</w:t>
            </w:r>
          </w:p>
        </w:tc>
        <w:bookmarkStart w:id="2" w:name="_GoBack"/>
        <w:bookmarkEnd w:id="2"/>
      </w:tr>
      <w:tr w:rsidR="00B7057A" w:rsidRPr="00333220" w14:paraId="583C0637" w14:textId="77777777" w:rsidTr="00C57F84">
        <w:trPr>
          <w:trHeight w:val="65"/>
        </w:trPr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9F0CC" w14:textId="77777777" w:rsidR="00B7057A" w:rsidRPr="00333220" w:rsidRDefault="00B7057A" w:rsidP="00B7057A">
            <w:pPr>
              <w:spacing w:after="160" w:line="259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333220">
              <w:rPr>
                <w:rFonts w:ascii="Arial" w:eastAsia="Calibri" w:hAnsi="Arial" w:cs="Arial"/>
                <w:b/>
                <w:bCs/>
                <w:lang w:val="en-US"/>
              </w:rPr>
              <w:t>SKILLS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301A5" w14:textId="68514EDA" w:rsidR="00B7057A" w:rsidRPr="00333220" w:rsidRDefault="00AF6B6E" w:rsidP="00C57F8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Able to create effective working policies and practices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4E835" w14:textId="17E49426" w:rsidR="00B7057A" w:rsidRPr="00333220" w:rsidRDefault="00B7057A" w:rsidP="00C57F84">
            <w:pPr>
              <w:pStyle w:val="ListParagraph"/>
              <w:spacing w:after="160" w:line="259" w:lineRule="auto"/>
              <w:rPr>
                <w:rFonts w:ascii="Arial" w:eastAsia="Calibri" w:hAnsi="Arial" w:cs="Arial"/>
                <w:lang w:val="en-US"/>
              </w:rPr>
            </w:pPr>
          </w:p>
        </w:tc>
      </w:tr>
      <w:tr w:rsidR="00B7057A" w:rsidRPr="00333220" w14:paraId="66F4747B" w14:textId="77777777" w:rsidTr="00C57F84"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C754A9" w14:textId="77777777" w:rsidR="00B7057A" w:rsidRPr="00333220" w:rsidRDefault="00B7057A" w:rsidP="00B7057A">
            <w:pPr>
              <w:spacing w:after="160" w:line="259" w:lineRule="auto"/>
              <w:rPr>
                <w:rFonts w:ascii="Arial" w:eastAsia="Calibri" w:hAnsi="Arial" w:cs="Arial"/>
                <w:b/>
                <w:bCs/>
              </w:rPr>
            </w:pPr>
            <w:r w:rsidRPr="00333220">
              <w:rPr>
                <w:rFonts w:ascii="Arial" w:eastAsia="Calibri" w:hAnsi="Arial" w:cs="Arial"/>
                <w:b/>
                <w:bCs/>
              </w:rPr>
              <w:t>KNOWLEDGE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D3F3" w14:textId="121F339E" w:rsidR="00B7057A" w:rsidRDefault="00AF6B6E" w:rsidP="00B7057A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Sound knowledge of UK employment legislation and how to apply it within an organisational setting</w:t>
            </w:r>
          </w:p>
          <w:p w14:paraId="4EB9B0D9" w14:textId="1F0E193A" w:rsidR="00AF6B6E" w:rsidRPr="00333220" w:rsidRDefault="00AF6B6E" w:rsidP="00B7057A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A robust understanding of current HR best practice through the employee lifecycle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26034" w14:textId="285D0C54" w:rsidR="00B7057A" w:rsidRPr="00333220" w:rsidRDefault="00B7057A" w:rsidP="00AF6B6E">
            <w:pPr>
              <w:pStyle w:val="ListParagraph"/>
              <w:spacing w:after="160" w:line="259" w:lineRule="auto"/>
              <w:rPr>
                <w:rFonts w:ascii="Arial" w:eastAsia="Calibri" w:hAnsi="Arial" w:cs="Arial"/>
                <w:lang w:val="en-US"/>
              </w:rPr>
            </w:pPr>
          </w:p>
        </w:tc>
      </w:tr>
      <w:tr w:rsidR="004F361D" w:rsidRPr="00333220" w14:paraId="4984C408" w14:textId="77777777" w:rsidTr="000E182C">
        <w:trPr>
          <w:trHeight w:val="492"/>
        </w:trPr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257956" w14:textId="230AE4D8" w:rsidR="004F361D" w:rsidRPr="00333220" w:rsidRDefault="004F361D" w:rsidP="00022ECF">
            <w:pPr>
              <w:spacing w:after="160" w:line="259" w:lineRule="auto"/>
              <w:rPr>
                <w:rFonts w:ascii="Arial" w:eastAsia="Calibri" w:hAnsi="Arial" w:cs="Arial"/>
                <w:b/>
                <w:bCs/>
              </w:rPr>
            </w:pPr>
            <w:r w:rsidRPr="00333220">
              <w:rPr>
                <w:rFonts w:ascii="Arial" w:eastAsia="Calibri" w:hAnsi="Arial" w:cs="Arial"/>
                <w:b/>
                <w:bCs/>
              </w:rPr>
              <w:t>ATTITUDE AND PERSONAL ATTRIBUTES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8FA0F" w14:textId="25A63EC8" w:rsidR="004F361D" w:rsidRDefault="00B7057A" w:rsidP="00B7057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</w:rPr>
            </w:pPr>
            <w:r w:rsidRPr="00333220">
              <w:rPr>
                <w:rFonts w:ascii="Arial" w:eastAsia="Times New Roman" w:hAnsi="Arial" w:cs="Arial"/>
                <w:bCs/>
              </w:rPr>
              <w:t xml:space="preserve"> </w:t>
            </w:r>
            <w:r w:rsidR="00AF6B6E">
              <w:rPr>
                <w:rFonts w:ascii="Arial" w:eastAsia="Times New Roman" w:hAnsi="Arial" w:cs="Arial"/>
                <w:bCs/>
              </w:rPr>
              <w:t xml:space="preserve">A strong communicator with the ability to establish </w:t>
            </w:r>
            <w:r w:rsidR="00F335DA">
              <w:rPr>
                <w:rFonts w:ascii="Arial" w:eastAsia="Times New Roman" w:hAnsi="Arial" w:cs="Arial"/>
                <w:bCs/>
              </w:rPr>
              <w:t>positive</w:t>
            </w:r>
            <w:r w:rsidR="00AF6B6E">
              <w:rPr>
                <w:rFonts w:ascii="Arial" w:eastAsia="Times New Roman" w:hAnsi="Arial" w:cs="Arial"/>
                <w:bCs/>
              </w:rPr>
              <w:t xml:space="preserve"> working relationships across all levels of an organisation</w:t>
            </w:r>
          </w:p>
          <w:p w14:paraId="40608033" w14:textId="2FFD5B44" w:rsidR="00AF6B6E" w:rsidRDefault="00AF6B6E" w:rsidP="00B7057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The ability to think ‘big picture’ and translate long term goals into shorter term plans</w:t>
            </w:r>
          </w:p>
          <w:p w14:paraId="14CEC416" w14:textId="77777777" w:rsidR="00AF6B6E" w:rsidRDefault="00AF6B6E" w:rsidP="00B7057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Diplomacy, discretion and the ability to manage sensitive information</w:t>
            </w:r>
          </w:p>
          <w:p w14:paraId="24A8376B" w14:textId="2186A027" w:rsidR="00AF6B6E" w:rsidRDefault="00AF6B6E" w:rsidP="00B7057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Energic, professional, open</w:t>
            </w:r>
            <w:r w:rsidR="00800A0E">
              <w:rPr>
                <w:rFonts w:ascii="Arial" w:eastAsia="Times New Roman" w:hAnsi="Arial" w:cs="Arial"/>
                <w:bCs/>
              </w:rPr>
              <w:t>, calm</w:t>
            </w:r>
            <w:r>
              <w:rPr>
                <w:rFonts w:ascii="Arial" w:eastAsia="Times New Roman" w:hAnsi="Arial" w:cs="Arial"/>
                <w:bCs/>
              </w:rPr>
              <w:t xml:space="preserve"> and collaborate</w:t>
            </w:r>
          </w:p>
          <w:p w14:paraId="791C9CE3" w14:textId="44BAC665" w:rsidR="00AF6B6E" w:rsidRPr="00333220" w:rsidRDefault="00AF6B6E" w:rsidP="00B7057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Empathetic</w:t>
            </w:r>
            <w:r w:rsidR="00800A0E">
              <w:rPr>
                <w:rFonts w:ascii="Arial" w:eastAsia="Times New Roman" w:hAnsi="Arial" w:cs="Arial"/>
                <w:bCs/>
              </w:rPr>
              <w:t>,</w:t>
            </w:r>
            <w:r>
              <w:rPr>
                <w:rFonts w:ascii="Arial" w:eastAsia="Times New Roman" w:hAnsi="Arial" w:cs="Arial"/>
                <w:bCs/>
              </w:rPr>
              <w:t xml:space="preserve"> with the ability to understand differing perspectives and objectives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BAE31" w14:textId="0BB0FEC9" w:rsidR="004F361D" w:rsidRPr="00333220" w:rsidRDefault="004F361D" w:rsidP="004F361D">
            <w:pPr>
              <w:pStyle w:val="ListParagraph"/>
              <w:spacing w:after="160" w:line="259" w:lineRule="auto"/>
              <w:rPr>
                <w:rFonts w:ascii="Arial" w:eastAsia="Calibri" w:hAnsi="Arial" w:cs="Arial"/>
                <w:lang w:val="en-US"/>
              </w:rPr>
            </w:pPr>
          </w:p>
        </w:tc>
      </w:tr>
    </w:tbl>
    <w:p w14:paraId="05613489" w14:textId="77777777" w:rsidR="00494905" w:rsidRPr="00333220" w:rsidRDefault="00494905" w:rsidP="00715969">
      <w:pPr>
        <w:pStyle w:val="ListParagraph"/>
        <w:spacing w:after="160" w:line="259" w:lineRule="auto"/>
        <w:ind w:left="81"/>
        <w:rPr>
          <w:rFonts w:ascii="Arial" w:hAnsi="Arial" w:cs="Arial"/>
        </w:rPr>
      </w:pPr>
    </w:p>
    <w:sectPr w:rsidR="00494905" w:rsidRPr="0033322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6364B" w14:textId="77777777" w:rsidR="00CC48C7" w:rsidRDefault="00CC48C7" w:rsidP="00C37056">
      <w:pPr>
        <w:spacing w:after="0" w:line="240" w:lineRule="auto"/>
      </w:pPr>
      <w:r>
        <w:separator/>
      </w:r>
    </w:p>
  </w:endnote>
  <w:endnote w:type="continuationSeparator" w:id="0">
    <w:p w14:paraId="5B184313" w14:textId="77777777" w:rsidR="00CC48C7" w:rsidRDefault="00CC48C7" w:rsidP="00C3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0532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DAA4C4" w14:textId="38B93374" w:rsidR="00CC48C7" w:rsidRDefault="00CC48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6797B9" w14:textId="77777777" w:rsidR="00CC48C7" w:rsidRDefault="00CC4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E318B" w14:textId="77777777" w:rsidR="00CC48C7" w:rsidRDefault="00CC48C7" w:rsidP="00C37056">
      <w:pPr>
        <w:spacing w:after="0" w:line="240" w:lineRule="auto"/>
      </w:pPr>
      <w:r>
        <w:separator/>
      </w:r>
    </w:p>
  </w:footnote>
  <w:footnote w:type="continuationSeparator" w:id="0">
    <w:p w14:paraId="23250CD7" w14:textId="77777777" w:rsidR="00CC48C7" w:rsidRDefault="00CC48C7" w:rsidP="00C37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D51"/>
    <w:multiLevelType w:val="hybridMultilevel"/>
    <w:tmpl w:val="A1C47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2088"/>
    <w:multiLevelType w:val="hybridMultilevel"/>
    <w:tmpl w:val="22BA8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9389A"/>
    <w:multiLevelType w:val="hybridMultilevel"/>
    <w:tmpl w:val="3D2AE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A68AC"/>
    <w:multiLevelType w:val="hybridMultilevel"/>
    <w:tmpl w:val="729A0BDE"/>
    <w:lvl w:ilvl="0" w:tplc="DBBC5D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7CBF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B6E4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760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60A6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441F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3AA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3633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24B3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16266F"/>
    <w:multiLevelType w:val="hybridMultilevel"/>
    <w:tmpl w:val="45F2B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E6E49"/>
    <w:multiLevelType w:val="hybridMultilevel"/>
    <w:tmpl w:val="A8D8D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43C7C"/>
    <w:multiLevelType w:val="hybridMultilevel"/>
    <w:tmpl w:val="3508E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12282"/>
    <w:multiLevelType w:val="hybridMultilevel"/>
    <w:tmpl w:val="46EAF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6485B"/>
    <w:multiLevelType w:val="hybridMultilevel"/>
    <w:tmpl w:val="088C3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37670"/>
    <w:multiLevelType w:val="hybridMultilevel"/>
    <w:tmpl w:val="177EB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41DC0"/>
    <w:multiLevelType w:val="hybridMultilevel"/>
    <w:tmpl w:val="25768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32598"/>
    <w:multiLevelType w:val="hybridMultilevel"/>
    <w:tmpl w:val="6EFE91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B843A0"/>
    <w:multiLevelType w:val="hybridMultilevel"/>
    <w:tmpl w:val="4B626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16C92"/>
    <w:multiLevelType w:val="hybridMultilevel"/>
    <w:tmpl w:val="B6D4885A"/>
    <w:lvl w:ilvl="0" w:tplc="FAB80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042C6"/>
    <w:multiLevelType w:val="hybridMultilevel"/>
    <w:tmpl w:val="B412A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0"/>
  </w:num>
  <w:num w:numId="4">
    <w:abstractNumId w:val="13"/>
  </w:num>
  <w:num w:numId="5">
    <w:abstractNumId w:val="7"/>
  </w:num>
  <w:num w:numId="6">
    <w:abstractNumId w:val="14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  <w:num w:numId="11">
    <w:abstractNumId w:val="11"/>
  </w:num>
  <w:num w:numId="12">
    <w:abstractNumId w:val="4"/>
  </w:num>
  <w:num w:numId="13">
    <w:abstractNumId w:val="9"/>
  </w:num>
  <w:num w:numId="14">
    <w:abstractNumId w:val="12"/>
  </w:num>
  <w:num w:numId="15">
    <w:abstractNumId w:val="2"/>
  </w:num>
  <w:num w:numId="16">
    <w:abstractNumId w:val="1"/>
  </w:num>
  <w:num w:numId="17">
    <w:abstractNumId w:val="6"/>
  </w:num>
  <w:num w:numId="18">
    <w:abstractNumId w:val="11"/>
  </w:num>
  <w:num w:numId="19">
    <w:abstractNumId w:val="12"/>
  </w:num>
  <w:num w:numId="20">
    <w:abstractNumId w:val="9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EC8"/>
    <w:rsid w:val="000162A4"/>
    <w:rsid w:val="00022ECF"/>
    <w:rsid w:val="00027E65"/>
    <w:rsid w:val="000A0253"/>
    <w:rsid w:val="000D789A"/>
    <w:rsid w:val="000E182C"/>
    <w:rsid w:val="00117512"/>
    <w:rsid w:val="00181CC3"/>
    <w:rsid w:val="001865A8"/>
    <w:rsid w:val="001C0D67"/>
    <w:rsid w:val="001D27A5"/>
    <w:rsid w:val="002470E0"/>
    <w:rsid w:val="002C1472"/>
    <w:rsid w:val="002F22C2"/>
    <w:rsid w:val="00333220"/>
    <w:rsid w:val="003761E3"/>
    <w:rsid w:val="00376984"/>
    <w:rsid w:val="003A1700"/>
    <w:rsid w:val="003A66EB"/>
    <w:rsid w:val="00411209"/>
    <w:rsid w:val="004148CD"/>
    <w:rsid w:val="00434E3C"/>
    <w:rsid w:val="0044273F"/>
    <w:rsid w:val="00494905"/>
    <w:rsid w:val="004B6170"/>
    <w:rsid w:val="004F361D"/>
    <w:rsid w:val="0051767E"/>
    <w:rsid w:val="00522634"/>
    <w:rsid w:val="00593BFF"/>
    <w:rsid w:val="005A08A7"/>
    <w:rsid w:val="00614CE1"/>
    <w:rsid w:val="006409DA"/>
    <w:rsid w:val="006C1DAD"/>
    <w:rsid w:val="00713A77"/>
    <w:rsid w:val="00715969"/>
    <w:rsid w:val="00717B45"/>
    <w:rsid w:val="00724DAA"/>
    <w:rsid w:val="00745C20"/>
    <w:rsid w:val="00747D63"/>
    <w:rsid w:val="007535F1"/>
    <w:rsid w:val="007A212C"/>
    <w:rsid w:val="007C54E5"/>
    <w:rsid w:val="007F0422"/>
    <w:rsid w:val="00800A0E"/>
    <w:rsid w:val="00811E5F"/>
    <w:rsid w:val="00867671"/>
    <w:rsid w:val="009464FB"/>
    <w:rsid w:val="009612DF"/>
    <w:rsid w:val="009929C9"/>
    <w:rsid w:val="00A022D3"/>
    <w:rsid w:val="00A6226A"/>
    <w:rsid w:val="00A7419A"/>
    <w:rsid w:val="00A7639B"/>
    <w:rsid w:val="00A86175"/>
    <w:rsid w:val="00AF6B6E"/>
    <w:rsid w:val="00B321EE"/>
    <w:rsid w:val="00B5260B"/>
    <w:rsid w:val="00B64272"/>
    <w:rsid w:val="00B7057A"/>
    <w:rsid w:val="00BF7DFA"/>
    <w:rsid w:val="00C00F29"/>
    <w:rsid w:val="00C32790"/>
    <w:rsid w:val="00C37056"/>
    <w:rsid w:val="00C57F84"/>
    <w:rsid w:val="00C74D5E"/>
    <w:rsid w:val="00CC48C7"/>
    <w:rsid w:val="00D23EC8"/>
    <w:rsid w:val="00D42BE4"/>
    <w:rsid w:val="00D45EC2"/>
    <w:rsid w:val="00D92039"/>
    <w:rsid w:val="00DA1E27"/>
    <w:rsid w:val="00DB074C"/>
    <w:rsid w:val="00DB1FE0"/>
    <w:rsid w:val="00DE0673"/>
    <w:rsid w:val="00E148B9"/>
    <w:rsid w:val="00E267E3"/>
    <w:rsid w:val="00E649BF"/>
    <w:rsid w:val="00E814C1"/>
    <w:rsid w:val="00ED30D1"/>
    <w:rsid w:val="00EE0FF0"/>
    <w:rsid w:val="00EE7C63"/>
    <w:rsid w:val="00EF38D9"/>
    <w:rsid w:val="00EF4A13"/>
    <w:rsid w:val="00F335DA"/>
    <w:rsid w:val="00F66622"/>
    <w:rsid w:val="00F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56554"/>
  <w15:docId w15:val="{A4B24CC3-D641-4CEE-81D4-ED6785B1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9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5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5C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5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C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7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056"/>
  </w:style>
  <w:style w:type="paragraph" w:styleId="Footer">
    <w:name w:val="footer"/>
    <w:basedOn w:val="Normal"/>
    <w:link w:val="FooterChar"/>
    <w:uiPriority w:val="99"/>
    <w:unhideWhenUsed/>
    <w:rsid w:val="00C37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056"/>
  </w:style>
  <w:style w:type="table" w:styleId="TableGrid">
    <w:name w:val="Table Grid"/>
    <w:basedOn w:val="TableNormal"/>
    <w:uiPriority w:val="39"/>
    <w:rsid w:val="0071596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Asiya</cp:lastModifiedBy>
  <cp:revision>6</cp:revision>
  <cp:lastPrinted>2019-03-06T17:22:00Z</cp:lastPrinted>
  <dcterms:created xsi:type="dcterms:W3CDTF">2021-03-19T16:52:00Z</dcterms:created>
  <dcterms:modified xsi:type="dcterms:W3CDTF">2021-03-22T12:45:00Z</dcterms:modified>
</cp:coreProperties>
</file>