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F21" w:rsidRDefault="007C2F2E" w:rsidP="003D2287">
      <w:pPr>
        <w:keepNext/>
        <w:spacing w:line="360" w:lineRule="auto"/>
        <w:outlineLvl w:val="0"/>
        <w:rPr>
          <w:rFonts w:ascii="Helvetica" w:hAnsi="Helvetica" w:cs="Helvetica"/>
          <w:noProof/>
          <w:lang w:eastAsia="en-GB"/>
        </w:rPr>
      </w:pPr>
      <w:r>
        <w:rPr>
          <w:noProof/>
        </w:rPr>
        <w:drawing>
          <wp:inline distT="0" distB="0" distL="0" distR="0" wp14:anchorId="48825C9E" wp14:editId="4C27F1D0">
            <wp:extent cx="3476625" cy="7327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8068" cy="741525"/>
                    </a:xfrm>
                    <a:prstGeom prst="rect">
                      <a:avLst/>
                    </a:prstGeom>
                    <a:noFill/>
                    <a:ln>
                      <a:noFill/>
                    </a:ln>
                  </pic:spPr>
                </pic:pic>
              </a:graphicData>
            </a:graphic>
          </wp:inline>
        </w:drawing>
      </w:r>
      <w:bookmarkStart w:id="0" w:name="_GoBack"/>
      <w:bookmarkEnd w:id="0"/>
    </w:p>
    <w:p w:rsidR="003D2287" w:rsidRPr="0085791B" w:rsidRDefault="003D2287" w:rsidP="003D2287">
      <w:pPr>
        <w:keepNext/>
        <w:spacing w:line="360" w:lineRule="auto"/>
        <w:outlineLvl w:val="0"/>
        <w:rPr>
          <w:rFonts w:ascii="Street Corner" w:hAnsi="Street Corner" w:cs="Helvetica"/>
          <w:noProof/>
          <w:lang w:eastAsia="en-GB"/>
        </w:rPr>
      </w:pPr>
    </w:p>
    <w:p w:rsidR="00986F21" w:rsidRPr="00263E33" w:rsidRDefault="00986F21" w:rsidP="0064267C">
      <w:pPr>
        <w:spacing w:line="360" w:lineRule="auto"/>
        <w:ind w:left="1980" w:hanging="1980"/>
        <w:jc w:val="both"/>
        <w:rPr>
          <w:rFonts w:cs="Arial"/>
          <w:szCs w:val="24"/>
        </w:rPr>
      </w:pPr>
      <w:r w:rsidRPr="00263E33">
        <w:rPr>
          <w:rFonts w:cs="Arial"/>
          <w:bCs/>
          <w:szCs w:val="24"/>
        </w:rPr>
        <w:t>Post:</w:t>
      </w:r>
      <w:r w:rsidR="0064267C">
        <w:rPr>
          <w:rFonts w:cs="Arial"/>
          <w:bCs/>
          <w:szCs w:val="24"/>
        </w:rPr>
        <w:tab/>
      </w:r>
      <w:r w:rsidR="0064267C">
        <w:rPr>
          <w:rFonts w:cs="Arial"/>
          <w:bCs/>
          <w:szCs w:val="24"/>
        </w:rPr>
        <w:tab/>
      </w:r>
      <w:r w:rsidR="0064267C">
        <w:rPr>
          <w:rFonts w:cs="Arial"/>
          <w:bCs/>
          <w:szCs w:val="24"/>
        </w:rPr>
        <w:tab/>
      </w:r>
      <w:r w:rsidR="00BE34B1" w:rsidRPr="00263E33">
        <w:rPr>
          <w:rFonts w:cs="Arial"/>
          <w:bCs/>
          <w:szCs w:val="24"/>
        </w:rPr>
        <w:t>Services</w:t>
      </w:r>
      <w:r w:rsidR="00885741" w:rsidRPr="00263E33">
        <w:rPr>
          <w:rFonts w:cs="Arial"/>
          <w:bCs/>
          <w:szCs w:val="24"/>
        </w:rPr>
        <w:t xml:space="preserve"> Coordinator</w:t>
      </w:r>
      <w:r w:rsidRPr="00263E33">
        <w:rPr>
          <w:rFonts w:cs="Arial"/>
          <w:bCs/>
          <w:szCs w:val="24"/>
        </w:rPr>
        <w:tab/>
      </w:r>
      <w:r w:rsidRPr="00263E33">
        <w:rPr>
          <w:rFonts w:cs="Arial"/>
          <w:szCs w:val="24"/>
        </w:rPr>
        <w:t xml:space="preserve"> </w:t>
      </w:r>
    </w:p>
    <w:p w:rsidR="00986F21" w:rsidRPr="00263E33" w:rsidRDefault="00986F21" w:rsidP="00756B3E">
      <w:pPr>
        <w:spacing w:line="360" w:lineRule="auto"/>
        <w:ind w:left="2880" w:hanging="2880"/>
        <w:jc w:val="both"/>
        <w:rPr>
          <w:rFonts w:cs="Arial"/>
          <w:color w:val="000000" w:themeColor="text1"/>
          <w:szCs w:val="24"/>
        </w:rPr>
      </w:pPr>
      <w:r w:rsidRPr="00263E33">
        <w:rPr>
          <w:rFonts w:cs="Arial"/>
          <w:color w:val="000000" w:themeColor="text1"/>
          <w:szCs w:val="24"/>
        </w:rPr>
        <w:t xml:space="preserve">Hours:  </w:t>
      </w:r>
      <w:r w:rsidR="0064267C">
        <w:rPr>
          <w:rFonts w:cs="Arial"/>
          <w:color w:val="000000" w:themeColor="text1"/>
          <w:szCs w:val="24"/>
        </w:rPr>
        <w:tab/>
      </w:r>
      <w:r w:rsidR="00D90258" w:rsidRPr="00263E33">
        <w:rPr>
          <w:rFonts w:cs="Arial"/>
          <w:color w:val="000000" w:themeColor="text1"/>
          <w:szCs w:val="24"/>
        </w:rPr>
        <w:t>3</w:t>
      </w:r>
      <w:r w:rsidR="00BE34B1" w:rsidRPr="00263E33">
        <w:rPr>
          <w:rFonts w:cs="Arial"/>
          <w:color w:val="000000" w:themeColor="text1"/>
          <w:szCs w:val="24"/>
        </w:rPr>
        <w:t>0</w:t>
      </w:r>
      <w:r w:rsidR="00D90258" w:rsidRPr="00263E33">
        <w:rPr>
          <w:rFonts w:cs="Arial"/>
          <w:color w:val="000000" w:themeColor="text1"/>
          <w:szCs w:val="24"/>
        </w:rPr>
        <w:t xml:space="preserve"> hours per week</w:t>
      </w:r>
      <w:r w:rsidR="00756B3E">
        <w:rPr>
          <w:rFonts w:cs="Arial"/>
          <w:color w:val="000000" w:themeColor="text1"/>
          <w:szCs w:val="24"/>
        </w:rPr>
        <w:t xml:space="preserve">, </w:t>
      </w:r>
      <w:r w:rsidR="00756B3E">
        <w:rPr>
          <w:rFonts w:ascii="Street Corner" w:hAnsi="Street Corner" w:cs="Arial"/>
          <w:color w:val="000000" w:themeColor="text1"/>
          <w:szCs w:val="24"/>
        </w:rPr>
        <w:t>to be worked flexibly to include evenings, weekends and bank holidays according to the needs of the services</w:t>
      </w:r>
    </w:p>
    <w:p w:rsidR="00885741" w:rsidRPr="00263E33" w:rsidRDefault="00986F21" w:rsidP="0064267C">
      <w:pPr>
        <w:spacing w:line="360" w:lineRule="auto"/>
        <w:jc w:val="both"/>
        <w:rPr>
          <w:rFonts w:cs="Arial"/>
          <w:color w:val="000000" w:themeColor="text1"/>
          <w:szCs w:val="24"/>
        </w:rPr>
      </w:pPr>
      <w:r w:rsidRPr="00263E33">
        <w:rPr>
          <w:rFonts w:cs="Arial"/>
          <w:color w:val="000000" w:themeColor="text1"/>
          <w:szCs w:val="24"/>
        </w:rPr>
        <w:t xml:space="preserve">Salary:  </w:t>
      </w:r>
      <w:r w:rsidR="0064267C">
        <w:rPr>
          <w:rFonts w:cs="Arial"/>
          <w:color w:val="000000" w:themeColor="text1"/>
          <w:szCs w:val="24"/>
        </w:rPr>
        <w:tab/>
      </w:r>
      <w:r w:rsidR="0064267C">
        <w:rPr>
          <w:rFonts w:cs="Arial"/>
          <w:color w:val="000000" w:themeColor="text1"/>
          <w:szCs w:val="24"/>
        </w:rPr>
        <w:tab/>
      </w:r>
      <w:r w:rsidR="0064267C">
        <w:rPr>
          <w:rFonts w:cs="Arial"/>
          <w:color w:val="000000" w:themeColor="text1"/>
          <w:szCs w:val="24"/>
        </w:rPr>
        <w:tab/>
      </w:r>
      <w:r w:rsidR="0064267C">
        <w:rPr>
          <w:rFonts w:cs="Arial"/>
          <w:color w:val="000000" w:themeColor="text1"/>
          <w:szCs w:val="24"/>
        </w:rPr>
        <w:tab/>
      </w:r>
      <w:r w:rsidR="00D90258" w:rsidRPr="00263E33">
        <w:rPr>
          <w:rFonts w:cs="Arial"/>
          <w:color w:val="000000" w:themeColor="text1"/>
          <w:szCs w:val="24"/>
        </w:rPr>
        <w:t>£2</w:t>
      </w:r>
      <w:r w:rsidR="00BB0CE4" w:rsidRPr="00263E33">
        <w:rPr>
          <w:rFonts w:cs="Arial"/>
          <w:color w:val="000000" w:themeColor="text1"/>
          <w:szCs w:val="24"/>
        </w:rPr>
        <w:t>3</w:t>
      </w:r>
      <w:r w:rsidR="00D90258" w:rsidRPr="00263E33">
        <w:rPr>
          <w:rFonts w:cs="Arial"/>
          <w:color w:val="000000" w:themeColor="text1"/>
          <w:szCs w:val="24"/>
        </w:rPr>
        <w:t xml:space="preserve">,000 </w:t>
      </w:r>
      <w:r w:rsidR="00BB0CE4" w:rsidRPr="00263E33">
        <w:rPr>
          <w:rFonts w:cs="Arial"/>
          <w:color w:val="000000" w:themeColor="text1"/>
          <w:szCs w:val="24"/>
        </w:rPr>
        <w:t>– 26,000</w:t>
      </w:r>
      <w:r w:rsidR="00767A51" w:rsidRPr="00263E33">
        <w:rPr>
          <w:rFonts w:cs="Arial"/>
          <w:color w:val="000000" w:themeColor="text1"/>
          <w:szCs w:val="24"/>
        </w:rPr>
        <w:t xml:space="preserve"> </w:t>
      </w:r>
      <w:r w:rsidR="00D90258" w:rsidRPr="00263E33">
        <w:rPr>
          <w:rFonts w:cs="Arial"/>
          <w:color w:val="000000" w:themeColor="text1"/>
          <w:szCs w:val="24"/>
        </w:rPr>
        <w:t>per annum</w:t>
      </w:r>
      <w:r w:rsidR="00BB0CE4" w:rsidRPr="00263E33">
        <w:rPr>
          <w:rFonts w:cs="Arial"/>
          <w:color w:val="000000" w:themeColor="text1"/>
          <w:szCs w:val="24"/>
        </w:rPr>
        <w:t xml:space="preserve"> (pro rata) based on experi</w:t>
      </w:r>
      <w:r w:rsidR="0064267C">
        <w:rPr>
          <w:rFonts w:cs="Arial"/>
          <w:color w:val="000000" w:themeColor="text1"/>
          <w:szCs w:val="24"/>
        </w:rPr>
        <w:t>e</w:t>
      </w:r>
      <w:r w:rsidR="00BB0CE4" w:rsidRPr="00263E33">
        <w:rPr>
          <w:rFonts w:cs="Arial"/>
          <w:color w:val="000000" w:themeColor="text1"/>
          <w:szCs w:val="24"/>
        </w:rPr>
        <w:t>nce</w:t>
      </w:r>
    </w:p>
    <w:p w:rsidR="00885741" w:rsidRDefault="00885741" w:rsidP="0064267C">
      <w:pPr>
        <w:spacing w:line="360" w:lineRule="auto"/>
        <w:jc w:val="both"/>
        <w:rPr>
          <w:rFonts w:cs="Arial"/>
          <w:color w:val="FF0000"/>
          <w:szCs w:val="24"/>
        </w:rPr>
      </w:pPr>
      <w:r w:rsidRPr="00263E33">
        <w:rPr>
          <w:rFonts w:cs="Arial"/>
          <w:color w:val="000000" w:themeColor="text1"/>
          <w:szCs w:val="24"/>
        </w:rPr>
        <w:t>Contract:</w:t>
      </w:r>
      <w:r w:rsidR="0064267C">
        <w:rPr>
          <w:rFonts w:cs="Arial"/>
          <w:color w:val="000000" w:themeColor="text1"/>
          <w:szCs w:val="24"/>
        </w:rPr>
        <w:tab/>
      </w:r>
      <w:r w:rsidRPr="00263E33">
        <w:rPr>
          <w:rFonts w:cs="Arial"/>
          <w:color w:val="000000" w:themeColor="text1"/>
          <w:szCs w:val="24"/>
        </w:rPr>
        <w:tab/>
      </w:r>
      <w:r w:rsidR="0064267C">
        <w:rPr>
          <w:rFonts w:cs="Arial"/>
          <w:color w:val="000000" w:themeColor="text1"/>
          <w:szCs w:val="24"/>
        </w:rPr>
        <w:tab/>
      </w:r>
      <w:r w:rsidR="0064267C">
        <w:rPr>
          <w:rFonts w:cs="Arial"/>
          <w:color w:val="000000" w:themeColor="text1"/>
          <w:szCs w:val="24"/>
        </w:rPr>
        <w:tab/>
        <w:t>P</w:t>
      </w:r>
      <w:r w:rsidR="004227ED" w:rsidRPr="00263E33">
        <w:rPr>
          <w:rFonts w:cs="Arial"/>
          <w:color w:val="000000" w:themeColor="text1"/>
          <w:szCs w:val="24"/>
        </w:rPr>
        <w:t>ermanent</w:t>
      </w:r>
      <w:r w:rsidRPr="00263E33">
        <w:rPr>
          <w:rFonts w:cs="Arial"/>
          <w:szCs w:val="24"/>
        </w:rPr>
        <w:tab/>
      </w:r>
      <w:r w:rsidRPr="00263E33">
        <w:rPr>
          <w:rFonts w:cs="Arial"/>
          <w:color w:val="FF0000"/>
          <w:szCs w:val="24"/>
        </w:rPr>
        <w:t xml:space="preserve"> </w:t>
      </w:r>
    </w:p>
    <w:p w:rsidR="0064267C" w:rsidRPr="0064267C" w:rsidRDefault="0064267C" w:rsidP="0064267C">
      <w:pPr>
        <w:spacing w:line="360" w:lineRule="auto"/>
        <w:jc w:val="both"/>
        <w:rPr>
          <w:rFonts w:cs="Arial"/>
          <w:szCs w:val="24"/>
        </w:rPr>
      </w:pPr>
      <w:r w:rsidRPr="0064267C">
        <w:rPr>
          <w:rFonts w:cs="Arial"/>
          <w:szCs w:val="24"/>
        </w:rPr>
        <w:t xml:space="preserve">Location: </w:t>
      </w:r>
      <w:r w:rsidRPr="0064267C">
        <w:rPr>
          <w:rFonts w:cs="Arial"/>
          <w:szCs w:val="24"/>
        </w:rPr>
        <w:tab/>
      </w:r>
      <w:r w:rsidRPr="0064267C">
        <w:rPr>
          <w:rFonts w:cs="Arial"/>
          <w:szCs w:val="24"/>
        </w:rPr>
        <w:tab/>
      </w:r>
      <w:r w:rsidRPr="0064267C">
        <w:rPr>
          <w:rFonts w:cs="Arial"/>
          <w:szCs w:val="24"/>
        </w:rPr>
        <w:tab/>
      </w:r>
      <w:r w:rsidRPr="0064267C">
        <w:rPr>
          <w:rFonts w:cs="Arial"/>
          <w:szCs w:val="24"/>
        </w:rPr>
        <w:tab/>
        <w:t xml:space="preserve">Office – </w:t>
      </w:r>
      <w:proofErr w:type="spellStart"/>
      <w:r w:rsidRPr="0064267C">
        <w:rPr>
          <w:rFonts w:cs="Arial"/>
          <w:szCs w:val="24"/>
        </w:rPr>
        <w:t>Kenburgh</w:t>
      </w:r>
      <w:proofErr w:type="spellEnd"/>
      <w:r w:rsidRPr="0064267C">
        <w:rPr>
          <w:rFonts w:cs="Arial"/>
          <w:szCs w:val="24"/>
        </w:rPr>
        <w:t xml:space="preserve"> House,</w:t>
      </w:r>
      <w:r w:rsidRPr="0064267C">
        <w:rPr>
          <w:rFonts w:cs="Arial"/>
          <w:szCs w:val="24"/>
          <w:shd w:val="clear" w:color="auto" w:fill="FFFFFF"/>
        </w:rPr>
        <w:t xml:space="preserve"> 28 Manor Row, Bradford, BD1 4Q</w:t>
      </w:r>
    </w:p>
    <w:p w:rsidR="0064267C" w:rsidRPr="0064267C" w:rsidRDefault="0064267C" w:rsidP="0064267C">
      <w:pPr>
        <w:spacing w:line="360" w:lineRule="auto"/>
        <w:jc w:val="both"/>
        <w:rPr>
          <w:rFonts w:cs="Arial"/>
          <w:szCs w:val="24"/>
        </w:rPr>
      </w:pPr>
      <w:r w:rsidRPr="0064267C">
        <w:rPr>
          <w:rFonts w:cs="Arial"/>
          <w:szCs w:val="24"/>
        </w:rPr>
        <w:t xml:space="preserve">Responsible to: </w:t>
      </w:r>
      <w:r w:rsidRPr="0064267C">
        <w:rPr>
          <w:rFonts w:cs="Arial"/>
          <w:szCs w:val="24"/>
        </w:rPr>
        <w:tab/>
      </w:r>
      <w:r w:rsidRPr="0064267C">
        <w:rPr>
          <w:rFonts w:cs="Arial"/>
          <w:szCs w:val="24"/>
        </w:rPr>
        <w:tab/>
        <w:t>Service Manager</w:t>
      </w:r>
    </w:p>
    <w:p w:rsidR="00986F21" w:rsidRDefault="00986F21" w:rsidP="0064267C">
      <w:pPr>
        <w:spacing w:line="360" w:lineRule="auto"/>
        <w:jc w:val="both"/>
        <w:rPr>
          <w:rFonts w:cs="Arial"/>
          <w:szCs w:val="24"/>
        </w:rPr>
      </w:pPr>
      <w:r w:rsidRPr="00263E33">
        <w:rPr>
          <w:rFonts w:cs="Arial"/>
          <w:szCs w:val="24"/>
        </w:rPr>
        <w:t xml:space="preserve">Annual leave: </w:t>
      </w:r>
      <w:r w:rsidR="00392DC8" w:rsidRPr="00263E33">
        <w:rPr>
          <w:rFonts w:cs="Arial"/>
          <w:szCs w:val="24"/>
        </w:rPr>
        <w:tab/>
      </w:r>
      <w:r w:rsidR="0064267C">
        <w:rPr>
          <w:rFonts w:cs="Arial"/>
          <w:szCs w:val="24"/>
        </w:rPr>
        <w:tab/>
      </w:r>
      <w:r w:rsidR="0064267C">
        <w:rPr>
          <w:rFonts w:cs="Arial"/>
          <w:szCs w:val="24"/>
        </w:rPr>
        <w:tab/>
      </w:r>
      <w:r w:rsidRPr="00263E33">
        <w:rPr>
          <w:rFonts w:cs="Arial"/>
          <w:szCs w:val="24"/>
        </w:rPr>
        <w:t>2</w:t>
      </w:r>
      <w:r w:rsidR="009A292F" w:rsidRPr="00263E33">
        <w:rPr>
          <w:rFonts w:cs="Arial"/>
          <w:szCs w:val="24"/>
        </w:rPr>
        <w:t>5</w:t>
      </w:r>
      <w:r w:rsidRPr="00263E33">
        <w:rPr>
          <w:rFonts w:cs="Arial"/>
          <w:szCs w:val="24"/>
        </w:rPr>
        <w:t xml:space="preserve"> days </w:t>
      </w:r>
      <w:r w:rsidR="00BB0CE4" w:rsidRPr="00263E33">
        <w:rPr>
          <w:rFonts w:cs="Arial"/>
          <w:szCs w:val="24"/>
        </w:rPr>
        <w:t>(pro rata)</w:t>
      </w:r>
    </w:p>
    <w:p w:rsidR="0064267C" w:rsidRDefault="0064267C" w:rsidP="0064267C">
      <w:pPr>
        <w:spacing w:line="360" w:lineRule="auto"/>
        <w:ind w:left="2835" w:hanging="2835"/>
        <w:jc w:val="both"/>
        <w:rPr>
          <w:rFonts w:cs="Arial"/>
          <w:szCs w:val="24"/>
        </w:rPr>
      </w:pPr>
      <w:r>
        <w:rPr>
          <w:rFonts w:cs="Arial"/>
          <w:szCs w:val="24"/>
        </w:rPr>
        <w:t xml:space="preserve">Pension: </w:t>
      </w:r>
      <w:r>
        <w:rPr>
          <w:rFonts w:cs="Arial"/>
          <w:szCs w:val="24"/>
        </w:rPr>
        <w:tab/>
      </w:r>
      <w:r>
        <w:rPr>
          <w:rFonts w:cs="Arial"/>
          <w:szCs w:val="24"/>
        </w:rPr>
        <w:tab/>
      </w:r>
      <w:r w:rsidRPr="00263E33">
        <w:rPr>
          <w:rFonts w:cs="Arial"/>
          <w:szCs w:val="24"/>
        </w:rPr>
        <w:t>We operate a contributory pension scheme which you will</w:t>
      </w:r>
      <w:r>
        <w:rPr>
          <w:rFonts w:cs="Arial"/>
          <w:szCs w:val="24"/>
        </w:rPr>
        <w:t xml:space="preserve"> be auto-enrolled into (</w:t>
      </w:r>
      <w:r w:rsidRPr="00263E33">
        <w:rPr>
          <w:rFonts w:cs="Arial"/>
          <w:szCs w:val="24"/>
        </w:rPr>
        <w:t>(subject to the conditions of the scheme).</w:t>
      </w:r>
    </w:p>
    <w:p w:rsidR="0064267C" w:rsidRPr="00263E33" w:rsidRDefault="0064267C" w:rsidP="0064267C">
      <w:pPr>
        <w:spacing w:line="360" w:lineRule="auto"/>
        <w:ind w:left="2835" w:hanging="2835"/>
        <w:jc w:val="both"/>
        <w:rPr>
          <w:rFonts w:cs="Arial"/>
          <w:szCs w:val="24"/>
        </w:rPr>
      </w:pPr>
      <w:r>
        <w:rPr>
          <w:rFonts w:cs="Arial"/>
          <w:szCs w:val="24"/>
        </w:rPr>
        <w:t xml:space="preserve">Probationary period: </w:t>
      </w:r>
      <w:r>
        <w:rPr>
          <w:rFonts w:cs="Arial"/>
          <w:szCs w:val="24"/>
        </w:rPr>
        <w:tab/>
        <w:t>6 months</w:t>
      </w:r>
    </w:p>
    <w:p w:rsidR="00FF1515" w:rsidRPr="00263E33" w:rsidRDefault="00FF1515" w:rsidP="0085791B">
      <w:pPr>
        <w:spacing w:line="276" w:lineRule="auto"/>
        <w:jc w:val="both"/>
        <w:rPr>
          <w:rFonts w:cs="Arial"/>
          <w:b/>
          <w:bCs/>
          <w:szCs w:val="24"/>
        </w:rPr>
      </w:pPr>
    </w:p>
    <w:p w:rsidR="00D04D33" w:rsidRPr="00263E33" w:rsidRDefault="00501B9C" w:rsidP="0085791B">
      <w:pPr>
        <w:spacing w:line="276" w:lineRule="auto"/>
        <w:jc w:val="both"/>
        <w:rPr>
          <w:rFonts w:cs="Arial"/>
          <w:b/>
          <w:bCs/>
          <w:szCs w:val="24"/>
        </w:rPr>
      </w:pPr>
      <w:r w:rsidRPr="00263E33">
        <w:rPr>
          <w:rFonts w:cs="Arial"/>
          <w:b/>
          <w:bCs/>
          <w:szCs w:val="24"/>
        </w:rPr>
        <w:t>Purpose</w:t>
      </w:r>
      <w:r w:rsidR="00D04D33" w:rsidRPr="00263E33">
        <w:rPr>
          <w:rFonts w:cs="Arial"/>
          <w:b/>
          <w:bCs/>
          <w:szCs w:val="24"/>
        </w:rPr>
        <w:t xml:space="preserve"> of </w:t>
      </w:r>
      <w:r w:rsidRPr="00263E33">
        <w:rPr>
          <w:rFonts w:cs="Arial"/>
          <w:b/>
          <w:bCs/>
          <w:szCs w:val="24"/>
        </w:rPr>
        <w:t xml:space="preserve">the </w:t>
      </w:r>
      <w:r w:rsidR="00D04D33" w:rsidRPr="00263E33">
        <w:rPr>
          <w:rFonts w:cs="Arial"/>
          <w:b/>
          <w:bCs/>
          <w:szCs w:val="24"/>
        </w:rPr>
        <w:t>post</w:t>
      </w:r>
    </w:p>
    <w:p w:rsidR="009D40C7" w:rsidRPr="00263E33" w:rsidRDefault="009D40C7" w:rsidP="0085791B">
      <w:pPr>
        <w:spacing w:line="276" w:lineRule="auto"/>
        <w:jc w:val="both"/>
        <w:rPr>
          <w:rFonts w:cs="Arial"/>
          <w:b/>
          <w:bCs/>
          <w:szCs w:val="24"/>
        </w:rPr>
      </w:pPr>
    </w:p>
    <w:p w:rsidR="009435B9" w:rsidRPr="00263E33" w:rsidRDefault="009435B9" w:rsidP="009D40C7">
      <w:pPr>
        <w:spacing w:line="276" w:lineRule="auto"/>
        <w:jc w:val="both"/>
        <w:rPr>
          <w:rFonts w:cs="Arial"/>
          <w:bCs/>
          <w:szCs w:val="24"/>
        </w:rPr>
      </w:pPr>
      <w:r w:rsidRPr="00263E33">
        <w:rPr>
          <w:rFonts w:cs="Arial"/>
          <w:bCs/>
          <w:szCs w:val="24"/>
        </w:rPr>
        <w:t>T</w:t>
      </w:r>
      <w:r w:rsidR="00501B9C" w:rsidRPr="00263E33">
        <w:rPr>
          <w:rFonts w:cs="Arial"/>
          <w:bCs/>
          <w:szCs w:val="24"/>
        </w:rPr>
        <w:t xml:space="preserve">o </w:t>
      </w:r>
      <w:r w:rsidR="004522A6" w:rsidRPr="00263E33">
        <w:rPr>
          <w:rFonts w:cs="Arial"/>
          <w:bCs/>
          <w:szCs w:val="24"/>
        </w:rPr>
        <w:t>support</w:t>
      </w:r>
      <w:r w:rsidR="006F46D3" w:rsidRPr="00263E33">
        <w:rPr>
          <w:rFonts w:cs="Arial"/>
          <w:bCs/>
          <w:szCs w:val="24"/>
        </w:rPr>
        <w:t xml:space="preserve"> the </w:t>
      </w:r>
      <w:r w:rsidR="006941B7" w:rsidRPr="00263E33">
        <w:rPr>
          <w:rFonts w:cs="Arial"/>
          <w:bCs/>
          <w:szCs w:val="24"/>
        </w:rPr>
        <w:t xml:space="preserve">Service </w:t>
      </w:r>
      <w:proofErr w:type="gramStart"/>
      <w:r w:rsidR="006941B7" w:rsidRPr="00263E33">
        <w:rPr>
          <w:rFonts w:cs="Arial"/>
          <w:bCs/>
          <w:szCs w:val="24"/>
        </w:rPr>
        <w:t>Managers</w:t>
      </w:r>
      <w:proofErr w:type="gramEnd"/>
      <w:r w:rsidR="006941B7" w:rsidRPr="00263E33">
        <w:rPr>
          <w:rFonts w:cs="Arial"/>
          <w:bCs/>
          <w:szCs w:val="24"/>
        </w:rPr>
        <w:t xml:space="preserve"> lead the provision</w:t>
      </w:r>
      <w:r w:rsidRPr="00263E33">
        <w:rPr>
          <w:rFonts w:cs="Arial"/>
          <w:bCs/>
          <w:szCs w:val="24"/>
        </w:rPr>
        <w:t xml:space="preserve"> of </w:t>
      </w:r>
      <w:r w:rsidR="00310066" w:rsidRPr="00263E33">
        <w:rPr>
          <w:rFonts w:cs="Arial"/>
          <w:bCs/>
          <w:szCs w:val="24"/>
        </w:rPr>
        <w:t>high-quality</w:t>
      </w:r>
      <w:r w:rsidR="005607A0" w:rsidRPr="00263E33">
        <w:rPr>
          <w:rFonts w:cs="Arial"/>
          <w:bCs/>
          <w:szCs w:val="24"/>
        </w:rPr>
        <w:t xml:space="preserve"> service</w:t>
      </w:r>
      <w:r w:rsidR="006941B7" w:rsidRPr="00263E33">
        <w:rPr>
          <w:rFonts w:cs="Arial"/>
          <w:bCs/>
          <w:szCs w:val="24"/>
        </w:rPr>
        <w:t>s</w:t>
      </w:r>
      <w:r w:rsidR="005607A0" w:rsidRPr="00263E33">
        <w:rPr>
          <w:rFonts w:cs="Arial"/>
          <w:bCs/>
          <w:szCs w:val="24"/>
        </w:rPr>
        <w:t xml:space="preserve"> to our clients </w:t>
      </w:r>
      <w:r w:rsidRPr="00263E33">
        <w:rPr>
          <w:rFonts w:cs="Arial"/>
          <w:bCs/>
          <w:szCs w:val="24"/>
        </w:rPr>
        <w:t xml:space="preserve">through our team of committed practitioners who offer face to face, telephone and digital support to clients.  The post will provide line management and operational oversight of day to day operational delivery.  </w:t>
      </w:r>
    </w:p>
    <w:p w:rsidR="009435B9" w:rsidRPr="00263E33" w:rsidRDefault="009435B9" w:rsidP="009D40C7">
      <w:pPr>
        <w:spacing w:line="276" w:lineRule="auto"/>
        <w:jc w:val="both"/>
        <w:rPr>
          <w:rFonts w:cs="Arial"/>
          <w:bCs/>
          <w:szCs w:val="24"/>
        </w:rPr>
      </w:pPr>
    </w:p>
    <w:p w:rsidR="009435B9" w:rsidRPr="00263E33" w:rsidRDefault="005A01AF" w:rsidP="009D40C7">
      <w:pPr>
        <w:spacing w:line="276" w:lineRule="auto"/>
        <w:jc w:val="both"/>
        <w:rPr>
          <w:rFonts w:cs="Arial"/>
          <w:bCs/>
          <w:szCs w:val="24"/>
        </w:rPr>
      </w:pPr>
      <w:r>
        <w:rPr>
          <w:rFonts w:cs="Arial"/>
          <w:bCs/>
          <w:szCs w:val="24"/>
        </w:rPr>
        <w:t xml:space="preserve">The </w:t>
      </w:r>
      <w:r w:rsidR="00CC0FBB" w:rsidRPr="00263E33">
        <w:rPr>
          <w:rFonts w:cs="Arial"/>
          <w:bCs/>
          <w:szCs w:val="24"/>
        </w:rPr>
        <w:t>post</w:t>
      </w:r>
      <w:r w:rsidR="004522A6" w:rsidRPr="00263E33">
        <w:rPr>
          <w:rFonts w:cs="Arial"/>
          <w:bCs/>
          <w:szCs w:val="24"/>
        </w:rPr>
        <w:t xml:space="preserve"> will </w:t>
      </w:r>
      <w:r w:rsidR="006941B7" w:rsidRPr="00263E33">
        <w:rPr>
          <w:rFonts w:cs="Arial"/>
          <w:bCs/>
          <w:szCs w:val="24"/>
        </w:rPr>
        <w:t xml:space="preserve">support </w:t>
      </w:r>
      <w:r w:rsidR="004522A6" w:rsidRPr="00263E33">
        <w:rPr>
          <w:rFonts w:cs="Arial"/>
          <w:bCs/>
          <w:szCs w:val="24"/>
        </w:rPr>
        <w:t>the delivery of our Guideline, Hearing Voices and Wellbeing servic</w:t>
      </w:r>
      <w:r w:rsidR="00CC0FBB" w:rsidRPr="00263E33">
        <w:rPr>
          <w:rFonts w:cs="Arial"/>
          <w:bCs/>
          <w:szCs w:val="24"/>
        </w:rPr>
        <w:t>e</w:t>
      </w:r>
      <w:r w:rsidR="00C50D19" w:rsidRPr="00263E33">
        <w:rPr>
          <w:rFonts w:cs="Arial"/>
          <w:bCs/>
          <w:szCs w:val="24"/>
        </w:rPr>
        <w:t>s</w:t>
      </w:r>
      <w:r w:rsidR="00CC0FBB" w:rsidRPr="00263E33">
        <w:rPr>
          <w:rFonts w:cs="Arial"/>
          <w:bCs/>
          <w:szCs w:val="24"/>
        </w:rPr>
        <w:t xml:space="preserve">. </w:t>
      </w:r>
    </w:p>
    <w:p w:rsidR="00082301" w:rsidRPr="00263E33" w:rsidRDefault="00082301" w:rsidP="0085791B">
      <w:pPr>
        <w:spacing w:line="276" w:lineRule="auto"/>
        <w:jc w:val="both"/>
        <w:rPr>
          <w:rFonts w:eastAsia="Calibri" w:cs="Arial"/>
          <w:i/>
          <w:color w:val="000000" w:themeColor="text1"/>
          <w:szCs w:val="24"/>
        </w:rPr>
      </w:pPr>
    </w:p>
    <w:p w:rsidR="00D3155C" w:rsidRPr="00263E33" w:rsidRDefault="00D3155C">
      <w:pPr>
        <w:rPr>
          <w:rFonts w:cs="Arial"/>
          <w:b/>
          <w:bCs/>
          <w:szCs w:val="24"/>
        </w:rPr>
      </w:pPr>
      <w:r w:rsidRPr="00263E33">
        <w:rPr>
          <w:rFonts w:cs="Arial"/>
          <w:b/>
          <w:bCs/>
          <w:szCs w:val="24"/>
        </w:rPr>
        <w:br w:type="page"/>
      </w:r>
    </w:p>
    <w:p w:rsidR="007D05B7" w:rsidRPr="00263E33" w:rsidRDefault="00A24D41" w:rsidP="0085791B">
      <w:pPr>
        <w:spacing w:line="276" w:lineRule="auto"/>
        <w:jc w:val="both"/>
        <w:rPr>
          <w:rFonts w:cs="Arial"/>
          <w:b/>
          <w:bCs/>
          <w:szCs w:val="24"/>
        </w:rPr>
      </w:pPr>
      <w:r w:rsidRPr="00263E33">
        <w:rPr>
          <w:rFonts w:cs="Arial"/>
          <w:b/>
          <w:bCs/>
          <w:szCs w:val="24"/>
        </w:rPr>
        <w:lastRenderedPageBreak/>
        <w:t>Key Duties</w:t>
      </w:r>
    </w:p>
    <w:p w:rsidR="009D40C7" w:rsidRPr="00263E33" w:rsidRDefault="009D40C7" w:rsidP="0085791B">
      <w:pPr>
        <w:spacing w:line="276" w:lineRule="auto"/>
        <w:jc w:val="both"/>
        <w:rPr>
          <w:rFonts w:cs="Arial"/>
          <w:b/>
          <w:bCs/>
          <w:szCs w:val="24"/>
        </w:rPr>
      </w:pPr>
    </w:p>
    <w:p w:rsidR="005607A0" w:rsidRPr="00263E33" w:rsidRDefault="00B910D0"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S</w:t>
      </w:r>
      <w:r w:rsidR="005607A0" w:rsidRPr="00263E33">
        <w:rPr>
          <w:rFonts w:ascii="Arial" w:hAnsi="Arial" w:cs="Arial"/>
          <w:bCs/>
          <w:sz w:val="24"/>
          <w:szCs w:val="24"/>
        </w:rPr>
        <w:t xml:space="preserve">upport the </w:t>
      </w:r>
      <w:r w:rsidR="006941B7" w:rsidRPr="00263E33">
        <w:rPr>
          <w:rFonts w:ascii="Arial" w:hAnsi="Arial" w:cs="Arial"/>
          <w:bCs/>
          <w:sz w:val="24"/>
          <w:szCs w:val="24"/>
        </w:rPr>
        <w:t xml:space="preserve">Service Manager in </w:t>
      </w:r>
      <w:r w:rsidR="005607A0" w:rsidRPr="00263E33">
        <w:rPr>
          <w:rFonts w:ascii="Arial" w:hAnsi="Arial" w:cs="Arial"/>
          <w:bCs/>
          <w:sz w:val="24"/>
          <w:szCs w:val="24"/>
        </w:rPr>
        <w:t xml:space="preserve">the delivery of the </w:t>
      </w:r>
      <w:r w:rsidR="006941B7" w:rsidRPr="00263E33">
        <w:rPr>
          <w:rFonts w:ascii="Arial" w:hAnsi="Arial" w:cs="Arial"/>
          <w:bCs/>
          <w:sz w:val="24"/>
          <w:szCs w:val="24"/>
        </w:rPr>
        <w:t xml:space="preserve">services in line with the </w:t>
      </w:r>
      <w:r w:rsidR="005607A0" w:rsidRPr="00263E33">
        <w:rPr>
          <w:rFonts w:ascii="Arial" w:hAnsi="Arial" w:cs="Arial"/>
          <w:bCs/>
          <w:sz w:val="24"/>
          <w:szCs w:val="24"/>
        </w:rPr>
        <w:t>operational plan</w:t>
      </w:r>
      <w:r w:rsidR="006941B7" w:rsidRPr="00263E33">
        <w:rPr>
          <w:rFonts w:ascii="Arial" w:hAnsi="Arial" w:cs="Arial"/>
          <w:bCs/>
          <w:sz w:val="24"/>
          <w:szCs w:val="24"/>
        </w:rPr>
        <w:t xml:space="preserve"> and budget</w:t>
      </w:r>
    </w:p>
    <w:p w:rsidR="009435B9" w:rsidRPr="00263E33" w:rsidRDefault="006941B7" w:rsidP="009D40C7">
      <w:pPr>
        <w:pStyle w:val="ListParagraph"/>
        <w:numPr>
          <w:ilvl w:val="0"/>
          <w:numId w:val="44"/>
        </w:numPr>
        <w:spacing w:line="360" w:lineRule="auto"/>
        <w:contextualSpacing/>
        <w:jc w:val="both"/>
        <w:rPr>
          <w:rFonts w:ascii="Arial" w:eastAsiaTheme="minorHAnsi" w:hAnsi="Arial" w:cs="Arial"/>
          <w:sz w:val="24"/>
          <w:szCs w:val="24"/>
        </w:rPr>
      </w:pPr>
      <w:r w:rsidRPr="00263E33">
        <w:rPr>
          <w:rFonts w:ascii="Arial" w:hAnsi="Arial" w:cs="Arial"/>
          <w:bCs/>
          <w:sz w:val="24"/>
          <w:szCs w:val="24"/>
        </w:rPr>
        <w:t>P</w:t>
      </w:r>
      <w:r w:rsidRPr="00263E33">
        <w:rPr>
          <w:rFonts w:ascii="Arial" w:hAnsi="Arial" w:cs="Arial"/>
          <w:sz w:val="24"/>
          <w:szCs w:val="24"/>
          <w:shd w:val="clear" w:color="auto" w:fill="FFFFFF"/>
        </w:rPr>
        <w:t xml:space="preserve">rovide </w:t>
      </w:r>
      <w:r w:rsidR="000965D7" w:rsidRPr="00263E33">
        <w:rPr>
          <w:rFonts w:ascii="Arial" w:hAnsi="Arial" w:cs="Arial"/>
          <w:sz w:val="24"/>
          <w:szCs w:val="24"/>
          <w:shd w:val="clear" w:color="auto" w:fill="FFFFFF"/>
        </w:rPr>
        <w:t xml:space="preserve">excellent </w:t>
      </w:r>
      <w:r w:rsidRPr="00263E33">
        <w:rPr>
          <w:rFonts w:ascii="Arial" w:hAnsi="Arial" w:cs="Arial"/>
          <w:sz w:val="24"/>
          <w:szCs w:val="24"/>
          <w:shd w:val="clear" w:color="auto" w:fill="FFFFFF"/>
        </w:rPr>
        <w:t>line management</w:t>
      </w:r>
      <w:r w:rsidR="009435B9" w:rsidRPr="00263E33">
        <w:rPr>
          <w:rFonts w:ascii="Arial" w:hAnsi="Arial" w:cs="Arial"/>
          <w:sz w:val="24"/>
          <w:szCs w:val="24"/>
          <w:shd w:val="clear" w:color="auto" w:fill="FFFFFF"/>
        </w:rPr>
        <w:t xml:space="preserve"> </w:t>
      </w:r>
      <w:r w:rsidR="00C50D19" w:rsidRPr="00263E33">
        <w:rPr>
          <w:rFonts w:ascii="Arial" w:hAnsi="Arial" w:cs="Arial"/>
          <w:sz w:val="24"/>
          <w:szCs w:val="24"/>
          <w:shd w:val="clear" w:color="auto" w:fill="FFFFFF"/>
        </w:rPr>
        <w:t>to ensure your direct reports</w:t>
      </w:r>
      <w:r w:rsidR="009435B9" w:rsidRPr="00263E33">
        <w:rPr>
          <w:rFonts w:ascii="Arial" w:hAnsi="Arial" w:cs="Arial"/>
          <w:sz w:val="24"/>
          <w:szCs w:val="24"/>
          <w:shd w:val="clear" w:color="auto" w:fill="FFFFFF"/>
        </w:rPr>
        <w:t xml:space="preserve"> excel in their role through the provision of</w:t>
      </w:r>
      <w:r w:rsidR="00C50D19" w:rsidRPr="00263E33">
        <w:rPr>
          <w:rFonts w:ascii="Arial" w:hAnsi="Arial" w:cs="Arial"/>
          <w:sz w:val="24"/>
          <w:szCs w:val="24"/>
          <w:shd w:val="clear" w:color="auto" w:fill="FFFFFF"/>
        </w:rPr>
        <w:t xml:space="preserve"> regular supervision</w:t>
      </w:r>
      <w:r w:rsidR="000965D7" w:rsidRPr="00263E33">
        <w:rPr>
          <w:rFonts w:ascii="Arial" w:hAnsi="Arial" w:cs="Arial"/>
          <w:sz w:val="24"/>
          <w:szCs w:val="24"/>
          <w:shd w:val="clear" w:color="auto" w:fill="FFFFFF"/>
        </w:rPr>
        <w:t xml:space="preserve"> to review performance against agreed objectives, identifying strengths and training needs</w:t>
      </w:r>
      <w:r w:rsidRPr="00263E33">
        <w:rPr>
          <w:rFonts w:ascii="Arial" w:hAnsi="Arial" w:cs="Arial"/>
          <w:bCs/>
          <w:sz w:val="24"/>
          <w:szCs w:val="24"/>
        </w:rPr>
        <w:t xml:space="preserve"> </w:t>
      </w:r>
      <w:r w:rsidR="000965D7" w:rsidRPr="00263E33">
        <w:rPr>
          <w:rFonts w:ascii="Arial" w:hAnsi="Arial" w:cs="Arial"/>
          <w:bCs/>
          <w:sz w:val="24"/>
          <w:szCs w:val="24"/>
        </w:rPr>
        <w:t>and proactively addressing any performance concerns</w:t>
      </w:r>
    </w:p>
    <w:p w:rsidR="000965D7" w:rsidRPr="00263E33" w:rsidRDefault="000965D7"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Oversee safeguarding</w:t>
      </w:r>
      <w:r w:rsidR="00C50D19" w:rsidRPr="00263E33">
        <w:rPr>
          <w:rFonts w:ascii="Arial" w:hAnsi="Arial" w:cs="Arial"/>
          <w:bCs/>
          <w:sz w:val="24"/>
          <w:szCs w:val="24"/>
        </w:rPr>
        <w:t>,</w:t>
      </w:r>
      <w:r w:rsidRPr="00263E33">
        <w:rPr>
          <w:rFonts w:ascii="Arial" w:hAnsi="Arial" w:cs="Arial"/>
          <w:bCs/>
          <w:sz w:val="24"/>
          <w:szCs w:val="24"/>
        </w:rPr>
        <w:t xml:space="preserve"> incidents and </w:t>
      </w:r>
      <w:r w:rsidR="00A0203C" w:rsidRPr="00263E33">
        <w:rPr>
          <w:rFonts w:ascii="Arial" w:hAnsi="Arial" w:cs="Arial"/>
          <w:bCs/>
          <w:sz w:val="24"/>
          <w:szCs w:val="24"/>
        </w:rPr>
        <w:t>concerns/</w:t>
      </w:r>
      <w:r w:rsidRPr="00263E33">
        <w:rPr>
          <w:rFonts w:ascii="Arial" w:hAnsi="Arial" w:cs="Arial"/>
          <w:bCs/>
          <w:sz w:val="24"/>
          <w:szCs w:val="24"/>
        </w:rPr>
        <w:t>disclosures captured by the team, ensuring</w:t>
      </w:r>
      <w:r w:rsidR="00C50D19" w:rsidRPr="00263E33">
        <w:rPr>
          <w:rFonts w:ascii="Arial" w:hAnsi="Arial" w:cs="Arial"/>
          <w:bCs/>
          <w:sz w:val="24"/>
          <w:szCs w:val="24"/>
        </w:rPr>
        <w:t xml:space="preserve"> a timely and</w:t>
      </w:r>
      <w:r w:rsidRPr="00263E33">
        <w:rPr>
          <w:rFonts w:ascii="Arial" w:hAnsi="Arial" w:cs="Arial"/>
          <w:bCs/>
          <w:sz w:val="24"/>
          <w:szCs w:val="24"/>
        </w:rPr>
        <w:t xml:space="preserve"> appropriate response and attend</w:t>
      </w:r>
      <w:r w:rsidR="004C27E7" w:rsidRPr="00263E33">
        <w:rPr>
          <w:rFonts w:ascii="Arial" w:hAnsi="Arial" w:cs="Arial"/>
          <w:bCs/>
          <w:sz w:val="24"/>
          <w:szCs w:val="24"/>
        </w:rPr>
        <w:t>ing</w:t>
      </w:r>
      <w:r w:rsidR="00C50D19" w:rsidRPr="00263E33">
        <w:rPr>
          <w:rFonts w:ascii="Arial" w:hAnsi="Arial" w:cs="Arial"/>
          <w:bCs/>
          <w:sz w:val="24"/>
          <w:szCs w:val="24"/>
        </w:rPr>
        <w:t xml:space="preserve"> relevant multi agency meetings, as</w:t>
      </w:r>
      <w:r w:rsidR="004C27E7" w:rsidRPr="00263E33">
        <w:rPr>
          <w:rFonts w:ascii="Arial" w:hAnsi="Arial" w:cs="Arial"/>
          <w:bCs/>
          <w:sz w:val="24"/>
          <w:szCs w:val="24"/>
        </w:rPr>
        <w:t xml:space="preserve"> required</w:t>
      </w:r>
      <w:r w:rsidRPr="00263E33">
        <w:rPr>
          <w:rFonts w:ascii="Arial" w:hAnsi="Arial" w:cs="Arial"/>
          <w:bCs/>
          <w:sz w:val="24"/>
          <w:szCs w:val="24"/>
        </w:rPr>
        <w:t xml:space="preserve">  </w:t>
      </w:r>
    </w:p>
    <w:p w:rsidR="00B910D0" w:rsidRPr="00263E33" w:rsidRDefault="00B910D0"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 xml:space="preserve">Guide and support </w:t>
      </w:r>
      <w:r w:rsidR="004928D9" w:rsidRPr="00263E33">
        <w:rPr>
          <w:rFonts w:ascii="Arial" w:hAnsi="Arial" w:cs="Arial"/>
          <w:bCs/>
          <w:sz w:val="24"/>
          <w:szCs w:val="24"/>
        </w:rPr>
        <w:t xml:space="preserve">the team with </w:t>
      </w:r>
      <w:r w:rsidR="00AD1025" w:rsidRPr="00263E33">
        <w:rPr>
          <w:rFonts w:ascii="Arial" w:hAnsi="Arial" w:cs="Arial"/>
          <w:bCs/>
          <w:sz w:val="24"/>
          <w:szCs w:val="24"/>
        </w:rPr>
        <w:t>day to day</w:t>
      </w:r>
      <w:r w:rsidR="004928D9" w:rsidRPr="00263E33">
        <w:rPr>
          <w:rFonts w:ascii="Arial" w:hAnsi="Arial" w:cs="Arial"/>
          <w:bCs/>
          <w:sz w:val="24"/>
          <w:szCs w:val="24"/>
        </w:rPr>
        <w:t xml:space="preserve"> issues and challenges </w:t>
      </w:r>
    </w:p>
    <w:p w:rsidR="007F687C" w:rsidRPr="00263E33" w:rsidRDefault="00B910D0"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D</w:t>
      </w:r>
      <w:r w:rsidR="00DC4D3B" w:rsidRPr="00263E33">
        <w:rPr>
          <w:rFonts w:ascii="Arial" w:hAnsi="Arial" w:cs="Arial"/>
          <w:bCs/>
          <w:sz w:val="24"/>
          <w:szCs w:val="24"/>
        </w:rPr>
        <w:t xml:space="preserve">rive and </w:t>
      </w:r>
      <w:r w:rsidR="007F687C" w:rsidRPr="00263E33">
        <w:rPr>
          <w:rFonts w:ascii="Arial" w:hAnsi="Arial" w:cs="Arial"/>
          <w:bCs/>
          <w:sz w:val="24"/>
          <w:szCs w:val="24"/>
        </w:rPr>
        <w:t xml:space="preserve">gather accurate and timely </w:t>
      </w:r>
      <w:r w:rsidR="00DC4D3B" w:rsidRPr="00263E33">
        <w:rPr>
          <w:rFonts w:ascii="Arial" w:hAnsi="Arial" w:cs="Arial"/>
          <w:bCs/>
          <w:sz w:val="24"/>
          <w:szCs w:val="24"/>
        </w:rPr>
        <w:t>monitoring</w:t>
      </w:r>
      <w:r w:rsidR="007E7009" w:rsidRPr="00263E33">
        <w:rPr>
          <w:rFonts w:ascii="Arial" w:hAnsi="Arial" w:cs="Arial"/>
          <w:bCs/>
          <w:sz w:val="24"/>
          <w:szCs w:val="24"/>
        </w:rPr>
        <w:t xml:space="preserve"> </w:t>
      </w:r>
      <w:r w:rsidRPr="00263E33">
        <w:rPr>
          <w:rFonts w:ascii="Arial" w:hAnsi="Arial" w:cs="Arial"/>
          <w:bCs/>
          <w:sz w:val="24"/>
          <w:szCs w:val="24"/>
        </w:rPr>
        <w:t xml:space="preserve">data and </w:t>
      </w:r>
      <w:r w:rsidR="00C50D19" w:rsidRPr="00263E33">
        <w:rPr>
          <w:rFonts w:ascii="Arial" w:hAnsi="Arial" w:cs="Arial"/>
          <w:bCs/>
          <w:sz w:val="24"/>
          <w:szCs w:val="24"/>
        </w:rPr>
        <w:t>support the Service M</w:t>
      </w:r>
      <w:r w:rsidR="007F687C" w:rsidRPr="00263E33">
        <w:rPr>
          <w:rFonts w:ascii="Arial" w:hAnsi="Arial" w:cs="Arial"/>
          <w:bCs/>
          <w:sz w:val="24"/>
          <w:szCs w:val="24"/>
        </w:rPr>
        <w:t xml:space="preserve">anager </w:t>
      </w:r>
      <w:r w:rsidRPr="00263E33">
        <w:rPr>
          <w:rFonts w:ascii="Arial" w:hAnsi="Arial" w:cs="Arial"/>
          <w:bCs/>
          <w:sz w:val="24"/>
          <w:szCs w:val="24"/>
        </w:rPr>
        <w:t xml:space="preserve">in completing </w:t>
      </w:r>
      <w:r w:rsidR="007F687C" w:rsidRPr="00263E33">
        <w:rPr>
          <w:rFonts w:ascii="Arial" w:hAnsi="Arial" w:cs="Arial"/>
          <w:bCs/>
          <w:sz w:val="24"/>
          <w:szCs w:val="24"/>
        </w:rPr>
        <w:t xml:space="preserve">reports </w:t>
      </w:r>
    </w:p>
    <w:p w:rsidR="004928D9" w:rsidRPr="00263E33" w:rsidRDefault="00B910D0" w:rsidP="009D40C7">
      <w:pPr>
        <w:pStyle w:val="ListParagraph"/>
        <w:numPr>
          <w:ilvl w:val="0"/>
          <w:numId w:val="37"/>
        </w:numPr>
        <w:jc w:val="both"/>
        <w:rPr>
          <w:rFonts w:ascii="Arial" w:hAnsi="Arial" w:cs="Arial"/>
          <w:sz w:val="24"/>
          <w:szCs w:val="24"/>
        </w:rPr>
      </w:pPr>
      <w:r w:rsidRPr="00263E33">
        <w:rPr>
          <w:rFonts w:ascii="Arial" w:hAnsi="Arial" w:cs="Arial"/>
          <w:sz w:val="24"/>
          <w:szCs w:val="24"/>
        </w:rPr>
        <w:t>M</w:t>
      </w:r>
      <w:r w:rsidR="004928D9" w:rsidRPr="00263E33">
        <w:rPr>
          <w:rFonts w:ascii="Arial" w:hAnsi="Arial" w:cs="Arial"/>
          <w:sz w:val="24"/>
          <w:szCs w:val="24"/>
        </w:rPr>
        <w:t xml:space="preserve">onitor and </w:t>
      </w:r>
      <w:r w:rsidR="00011964" w:rsidRPr="00263E33">
        <w:rPr>
          <w:rFonts w:ascii="Arial" w:hAnsi="Arial" w:cs="Arial"/>
          <w:sz w:val="24"/>
          <w:szCs w:val="24"/>
        </w:rPr>
        <w:t>audit data</w:t>
      </w:r>
      <w:r w:rsidR="004928D9" w:rsidRPr="00263E33">
        <w:rPr>
          <w:rFonts w:ascii="Arial" w:hAnsi="Arial" w:cs="Arial"/>
          <w:sz w:val="24"/>
          <w:szCs w:val="24"/>
        </w:rPr>
        <w:t xml:space="preserve"> recording</w:t>
      </w:r>
      <w:r w:rsidR="00011964" w:rsidRPr="00263E33">
        <w:rPr>
          <w:rFonts w:ascii="Arial" w:hAnsi="Arial" w:cs="Arial"/>
          <w:sz w:val="24"/>
          <w:szCs w:val="24"/>
        </w:rPr>
        <w:t xml:space="preserve"> on </w:t>
      </w:r>
      <w:r w:rsidR="00310066" w:rsidRPr="00263E33">
        <w:rPr>
          <w:rFonts w:ascii="Arial" w:hAnsi="Arial" w:cs="Arial"/>
          <w:sz w:val="24"/>
          <w:szCs w:val="24"/>
        </w:rPr>
        <w:t xml:space="preserve">the </w:t>
      </w:r>
      <w:r w:rsidR="00011964" w:rsidRPr="00263E33">
        <w:rPr>
          <w:rFonts w:ascii="Arial" w:hAnsi="Arial" w:cs="Arial"/>
          <w:sz w:val="24"/>
          <w:szCs w:val="24"/>
        </w:rPr>
        <w:t>internal client database</w:t>
      </w:r>
      <w:r w:rsidR="004928D9" w:rsidRPr="00263E33">
        <w:rPr>
          <w:rFonts w:ascii="Arial" w:hAnsi="Arial" w:cs="Arial"/>
          <w:sz w:val="24"/>
          <w:szCs w:val="24"/>
        </w:rPr>
        <w:t xml:space="preserve"> ensuring data protection l</w:t>
      </w:r>
      <w:r w:rsidR="00310066" w:rsidRPr="00263E33">
        <w:rPr>
          <w:rFonts w:ascii="Arial" w:hAnsi="Arial" w:cs="Arial"/>
          <w:sz w:val="24"/>
          <w:szCs w:val="24"/>
        </w:rPr>
        <w:t>egislation is adhered to</w:t>
      </w:r>
    </w:p>
    <w:p w:rsidR="007E7009" w:rsidRPr="00263E33" w:rsidRDefault="009435B9"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Oversee the m</w:t>
      </w:r>
      <w:r w:rsidR="007E7009" w:rsidRPr="00263E33">
        <w:rPr>
          <w:rFonts w:ascii="Arial" w:hAnsi="Arial" w:cs="Arial"/>
          <w:bCs/>
          <w:sz w:val="24"/>
          <w:szCs w:val="24"/>
        </w:rPr>
        <w:t>anage</w:t>
      </w:r>
      <w:r w:rsidRPr="00263E33">
        <w:rPr>
          <w:rFonts w:ascii="Arial" w:hAnsi="Arial" w:cs="Arial"/>
          <w:bCs/>
          <w:sz w:val="24"/>
          <w:szCs w:val="24"/>
        </w:rPr>
        <w:t>ment of</w:t>
      </w:r>
      <w:r w:rsidR="007E7009" w:rsidRPr="00263E33">
        <w:rPr>
          <w:rFonts w:ascii="Arial" w:hAnsi="Arial" w:cs="Arial"/>
          <w:bCs/>
          <w:sz w:val="24"/>
          <w:szCs w:val="24"/>
        </w:rPr>
        <w:t xml:space="preserve"> rotas</w:t>
      </w:r>
      <w:r w:rsidR="004928D9" w:rsidRPr="00263E33">
        <w:rPr>
          <w:rFonts w:ascii="Arial" w:hAnsi="Arial" w:cs="Arial"/>
          <w:bCs/>
          <w:sz w:val="24"/>
          <w:szCs w:val="24"/>
        </w:rPr>
        <w:t xml:space="preserve">, cover sickness and annual leave </w:t>
      </w:r>
    </w:p>
    <w:p w:rsidR="000965D7" w:rsidRPr="00263E33" w:rsidRDefault="006941B7" w:rsidP="009D40C7">
      <w:pPr>
        <w:pStyle w:val="ListParagraph"/>
        <w:numPr>
          <w:ilvl w:val="0"/>
          <w:numId w:val="44"/>
        </w:numPr>
        <w:spacing w:line="360" w:lineRule="auto"/>
        <w:contextualSpacing/>
        <w:jc w:val="both"/>
        <w:rPr>
          <w:rFonts w:ascii="Arial" w:hAnsi="Arial" w:cs="Arial"/>
          <w:sz w:val="24"/>
          <w:szCs w:val="24"/>
          <w:shd w:val="clear" w:color="auto" w:fill="FFFFFF"/>
        </w:rPr>
      </w:pPr>
      <w:r w:rsidRPr="00263E33">
        <w:rPr>
          <w:rFonts w:ascii="Arial" w:hAnsi="Arial" w:cs="Arial"/>
          <w:bCs/>
          <w:sz w:val="24"/>
          <w:szCs w:val="24"/>
        </w:rPr>
        <w:t>Support the on-call</w:t>
      </w:r>
      <w:r w:rsidR="007E7009" w:rsidRPr="00263E33">
        <w:rPr>
          <w:rFonts w:ascii="Arial" w:hAnsi="Arial" w:cs="Arial"/>
          <w:bCs/>
          <w:sz w:val="24"/>
          <w:szCs w:val="24"/>
        </w:rPr>
        <w:t xml:space="preserve"> </w:t>
      </w:r>
      <w:r w:rsidRPr="00263E33">
        <w:rPr>
          <w:rFonts w:ascii="Arial" w:hAnsi="Arial" w:cs="Arial"/>
          <w:bCs/>
          <w:sz w:val="24"/>
          <w:szCs w:val="24"/>
        </w:rPr>
        <w:t>rota to ensure all practitioners have access to support and advice out of hours</w:t>
      </w:r>
      <w:r w:rsidR="000965D7" w:rsidRPr="00263E33">
        <w:rPr>
          <w:rFonts w:ascii="Arial" w:hAnsi="Arial" w:cs="Arial"/>
          <w:sz w:val="24"/>
          <w:szCs w:val="24"/>
          <w:shd w:val="clear" w:color="auto" w:fill="FFFFFF"/>
        </w:rPr>
        <w:t xml:space="preserve"> </w:t>
      </w:r>
    </w:p>
    <w:p w:rsidR="000965D7" w:rsidRPr="00263E33" w:rsidRDefault="000965D7" w:rsidP="009D40C7">
      <w:pPr>
        <w:pStyle w:val="ListParagraph"/>
        <w:numPr>
          <w:ilvl w:val="0"/>
          <w:numId w:val="44"/>
        </w:numPr>
        <w:spacing w:line="360" w:lineRule="auto"/>
        <w:contextualSpacing/>
        <w:jc w:val="both"/>
        <w:rPr>
          <w:rFonts w:ascii="Arial" w:hAnsi="Arial" w:cs="Arial"/>
          <w:sz w:val="24"/>
          <w:szCs w:val="24"/>
          <w:shd w:val="clear" w:color="auto" w:fill="FFFFFF"/>
        </w:rPr>
      </w:pPr>
      <w:r w:rsidRPr="00263E33">
        <w:rPr>
          <w:rFonts w:ascii="Arial" w:hAnsi="Arial" w:cs="Arial"/>
          <w:sz w:val="24"/>
          <w:szCs w:val="24"/>
          <w:shd w:val="clear" w:color="auto" w:fill="FFFFFF"/>
        </w:rPr>
        <w:t>Build and maintain effective relationships with direct reports and other key individuals across the organisation</w:t>
      </w:r>
    </w:p>
    <w:p w:rsidR="000965D7" w:rsidRPr="00263E33" w:rsidRDefault="000965D7"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 xml:space="preserve">Participate in constructive individual and group supervision and internal/external staff development including mandatory training related to the role </w:t>
      </w:r>
    </w:p>
    <w:p w:rsidR="005229F5" w:rsidRPr="00263E33" w:rsidRDefault="00B910D0"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B</w:t>
      </w:r>
      <w:r w:rsidR="005229F5" w:rsidRPr="00263E33">
        <w:rPr>
          <w:rFonts w:ascii="Arial" w:hAnsi="Arial" w:cs="Arial"/>
          <w:bCs/>
          <w:sz w:val="24"/>
          <w:szCs w:val="24"/>
        </w:rPr>
        <w:t>e familiar with and consistently work within and comply with all Mind in Bradford policies and procedures</w:t>
      </w:r>
    </w:p>
    <w:p w:rsidR="005229F5" w:rsidRPr="00263E33" w:rsidRDefault="005229F5"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 xml:space="preserve">Work in alignment with the aims, objectives, and core values of Mind in Bradford. </w:t>
      </w:r>
    </w:p>
    <w:p w:rsidR="005229F5" w:rsidRPr="00263E33" w:rsidRDefault="00B910D0"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C</w:t>
      </w:r>
      <w:r w:rsidR="005229F5" w:rsidRPr="00263E33">
        <w:rPr>
          <w:rFonts w:ascii="Arial" w:hAnsi="Arial" w:cs="Arial"/>
          <w:bCs/>
          <w:sz w:val="24"/>
          <w:szCs w:val="24"/>
        </w:rPr>
        <w:t xml:space="preserve">onsistently uphold the standards within the Mind in Bradford ‘Code of Conduct’ and ensure that it is followed at all times by staff, volunteers and clients. </w:t>
      </w:r>
    </w:p>
    <w:p w:rsidR="007D05B7" w:rsidRPr="00263E33" w:rsidRDefault="00957BFC" w:rsidP="009D40C7">
      <w:pPr>
        <w:pStyle w:val="ListParagraph"/>
        <w:numPr>
          <w:ilvl w:val="0"/>
          <w:numId w:val="37"/>
        </w:numPr>
        <w:jc w:val="both"/>
        <w:rPr>
          <w:rFonts w:ascii="Arial" w:hAnsi="Arial" w:cs="Arial"/>
          <w:bCs/>
          <w:sz w:val="24"/>
          <w:szCs w:val="24"/>
        </w:rPr>
      </w:pPr>
      <w:r w:rsidRPr="00263E33">
        <w:rPr>
          <w:rFonts w:ascii="Arial" w:hAnsi="Arial" w:cs="Arial"/>
          <w:bCs/>
          <w:sz w:val="24"/>
          <w:szCs w:val="24"/>
        </w:rPr>
        <w:t xml:space="preserve">Undertake any other reasonable duties or tasks deemed necessary by the </w:t>
      </w:r>
      <w:r w:rsidR="00DE1796" w:rsidRPr="00263E33">
        <w:rPr>
          <w:rFonts w:ascii="Arial" w:hAnsi="Arial" w:cs="Arial"/>
          <w:bCs/>
          <w:sz w:val="24"/>
          <w:szCs w:val="24"/>
        </w:rPr>
        <w:t>Leadership</w:t>
      </w:r>
      <w:r w:rsidRPr="00263E33">
        <w:rPr>
          <w:rFonts w:ascii="Arial" w:hAnsi="Arial" w:cs="Arial"/>
          <w:bCs/>
          <w:sz w:val="24"/>
          <w:szCs w:val="24"/>
        </w:rPr>
        <w:t xml:space="preserve"> </w:t>
      </w:r>
      <w:r w:rsidR="00DE1796" w:rsidRPr="00263E33">
        <w:rPr>
          <w:rFonts w:ascii="Arial" w:hAnsi="Arial" w:cs="Arial"/>
          <w:bCs/>
          <w:sz w:val="24"/>
          <w:szCs w:val="24"/>
        </w:rPr>
        <w:t>T</w:t>
      </w:r>
      <w:r w:rsidRPr="00263E33">
        <w:rPr>
          <w:rFonts w:ascii="Arial" w:hAnsi="Arial" w:cs="Arial"/>
          <w:bCs/>
          <w:sz w:val="24"/>
          <w:szCs w:val="24"/>
        </w:rPr>
        <w:t xml:space="preserve">eam. </w:t>
      </w:r>
    </w:p>
    <w:p w:rsidR="007D05B7" w:rsidRPr="00263E33" w:rsidRDefault="007D05B7" w:rsidP="0085791B">
      <w:pPr>
        <w:spacing w:line="276" w:lineRule="auto"/>
        <w:jc w:val="both"/>
        <w:rPr>
          <w:rFonts w:cs="Arial"/>
          <w:bCs/>
          <w:szCs w:val="24"/>
        </w:rPr>
      </w:pPr>
    </w:p>
    <w:p w:rsidR="009150A9" w:rsidRPr="00263E33" w:rsidRDefault="009150A9" w:rsidP="009D40C7">
      <w:pPr>
        <w:jc w:val="both"/>
        <w:rPr>
          <w:rFonts w:cs="Arial"/>
          <w:bCs/>
          <w:szCs w:val="24"/>
        </w:rPr>
      </w:pPr>
      <w:r w:rsidRPr="00263E33">
        <w:rPr>
          <w:rFonts w:cs="Arial"/>
          <w:bCs/>
          <w:szCs w:val="24"/>
        </w:rPr>
        <w:lastRenderedPageBreak/>
        <w:t>It is Mind in Bradford’s policy to make reasonable adjustments to enable those with disabilities to undertake the above.</w:t>
      </w:r>
    </w:p>
    <w:p w:rsidR="00E413DC" w:rsidRPr="00263E33" w:rsidRDefault="009150A9" w:rsidP="009150A9">
      <w:pPr>
        <w:rPr>
          <w:rFonts w:cs="Arial"/>
          <w:bCs/>
          <w:szCs w:val="24"/>
        </w:rPr>
      </w:pPr>
      <w:r w:rsidRPr="00263E33">
        <w:rPr>
          <w:rFonts w:cs="Arial"/>
          <w:bCs/>
          <w:szCs w:val="24"/>
        </w:rPr>
        <w:t xml:space="preserve"> </w:t>
      </w:r>
      <w:r w:rsidR="00E413DC" w:rsidRPr="00263E33">
        <w:rPr>
          <w:rFonts w:cs="Arial"/>
          <w:bCs/>
          <w:szCs w:val="24"/>
        </w:rPr>
        <w:t xml:space="preserve">                                                                                                                                 </w:t>
      </w:r>
    </w:p>
    <w:p w:rsidR="00E3282A" w:rsidRPr="00263E33" w:rsidRDefault="00E3282A" w:rsidP="00E3282A">
      <w:pPr>
        <w:rPr>
          <w:rFonts w:eastAsiaTheme="minorHAnsi" w:cs="Arial"/>
          <w:b/>
          <w:szCs w:val="24"/>
        </w:rPr>
      </w:pPr>
      <w:r w:rsidRPr="00263E33">
        <w:rPr>
          <w:rFonts w:eastAsiaTheme="minorHAnsi" w:cs="Arial"/>
          <w:b/>
          <w:szCs w:val="24"/>
        </w:rPr>
        <w:t>Our organisation</w:t>
      </w:r>
    </w:p>
    <w:p w:rsidR="00E3282A" w:rsidRPr="00263E33" w:rsidRDefault="00E3282A" w:rsidP="00E3282A">
      <w:pPr>
        <w:rPr>
          <w:rFonts w:eastAsiaTheme="minorHAnsi" w:cs="Arial"/>
          <w:szCs w:val="24"/>
        </w:rPr>
      </w:pPr>
    </w:p>
    <w:p w:rsidR="00E3282A" w:rsidRPr="00263E33" w:rsidRDefault="00E3282A" w:rsidP="00E3282A">
      <w:pPr>
        <w:rPr>
          <w:rFonts w:eastAsiaTheme="minorHAnsi" w:cs="Arial"/>
          <w:szCs w:val="24"/>
        </w:rPr>
      </w:pPr>
      <w:r w:rsidRPr="00263E33">
        <w:rPr>
          <w:rFonts w:eastAsiaTheme="minorHAnsi" w:cs="Arial"/>
          <w:szCs w:val="24"/>
        </w:rPr>
        <w:t>Mind in Bradford is a registered charity with a clear purpose to promote mental wellbeing and empower and help people experiencing mental health problems to manage and work towards recovery and fulfilment. We do this through:</w:t>
      </w:r>
    </w:p>
    <w:p w:rsidR="00E3282A" w:rsidRPr="00263E33" w:rsidRDefault="00E3282A" w:rsidP="00E3282A">
      <w:pPr>
        <w:rPr>
          <w:rFonts w:eastAsiaTheme="minorHAnsi" w:cs="Arial"/>
          <w:szCs w:val="24"/>
        </w:rPr>
      </w:pPr>
    </w:p>
    <w:p w:rsidR="00E3282A" w:rsidRPr="00263E33" w:rsidRDefault="00E3282A" w:rsidP="00E3282A">
      <w:pPr>
        <w:numPr>
          <w:ilvl w:val="0"/>
          <w:numId w:val="20"/>
        </w:numPr>
        <w:spacing w:after="200" w:line="276" w:lineRule="auto"/>
        <w:jc w:val="both"/>
        <w:rPr>
          <w:rFonts w:eastAsiaTheme="minorHAnsi" w:cs="Arial"/>
          <w:szCs w:val="24"/>
        </w:rPr>
      </w:pPr>
      <w:r w:rsidRPr="00263E33">
        <w:rPr>
          <w:rFonts w:eastAsiaTheme="minorHAnsi" w:cs="Arial"/>
          <w:szCs w:val="24"/>
        </w:rPr>
        <w:t>Building community and individual resilience for better mental wellbeing</w:t>
      </w:r>
    </w:p>
    <w:p w:rsidR="00E3282A" w:rsidRPr="00263E33" w:rsidRDefault="00E3282A" w:rsidP="00E3282A">
      <w:pPr>
        <w:numPr>
          <w:ilvl w:val="0"/>
          <w:numId w:val="20"/>
        </w:numPr>
        <w:spacing w:after="200" w:line="276" w:lineRule="auto"/>
        <w:jc w:val="both"/>
        <w:rPr>
          <w:rFonts w:eastAsiaTheme="minorHAnsi" w:cs="Arial"/>
          <w:szCs w:val="24"/>
        </w:rPr>
      </w:pPr>
      <w:r w:rsidRPr="00263E33">
        <w:rPr>
          <w:rFonts w:eastAsiaTheme="minorHAnsi" w:cs="Arial"/>
          <w:szCs w:val="24"/>
        </w:rPr>
        <w:t>Providing early intervention advice and support</w:t>
      </w:r>
    </w:p>
    <w:p w:rsidR="00E3282A" w:rsidRPr="00263E33" w:rsidRDefault="00E3282A" w:rsidP="00E3282A">
      <w:pPr>
        <w:numPr>
          <w:ilvl w:val="0"/>
          <w:numId w:val="20"/>
        </w:numPr>
        <w:spacing w:after="200" w:line="276" w:lineRule="auto"/>
        <w:jc w:val="both"/>
        <w:rPr>
          <w:rFonts w:eastAsiaTheme="minorHAnsi" w:cs="Arial"/>
          <w:szCs w:val="24"/>
        </w:rPr>
      </w:pPr>
      <w:r w:rsidRPr="00263E33">
        <w:rPr>
          <w:rFonts w:eastAsiaTheme="minorHAnsi" w:cs="Arial"/>
          <w:szCs w:val="24"/>
        </w:rPr>
        <w:t>Supporting people in crisis</w:t>
      </w:r>
    </w:p>
    <w:p w:rsidR="00E3282A" w:rsidRPr="00263E33" w:rsidRDefault="00E3282A" w:rsidP="00E3282A">
      <w:pPr>
        <w:numPr>
          <w:ilvl w:val="0"/>
          <w:numId w:val="20"/>
        </w:numPr>
        <w:spacing w:after="200" w:line="276" w:lineRule="auto"/>
        <w:jc w:val="both"/>
        <w:rPr>
          <w:rFonts w:eastAsiaTheme="minorHAnsi" w:cs="Arial"/>
          <w:szCs w:val="24"/>
        </w:rPr>
      </w:pPr>
      <w:r w:rsidRPr="00263E33">
        <w:rPr>
          <w:rFonts w:eastAsiaTheme="minorHAnsi" w:cs="Arial"/>
          <w:szCs w:val="24"/>
        </w:rPr>
        <w:t>Empowering and helping people to recover and sustain improved wellbeing.</w:t>
      </w:r>
    </w:p>
    <w:p w:rsidR="00E3282A" w:rsidRPr="00263E33" w:rsidRDefault="00E3282A" w:rsidP="00E3282A">
      <w:pPr>
        <w:rPr>
          <w:rFonts w:eastAsiaTheme="minorHAnsi" w:cs="Arial"/>
          <w:b/>
          <w:szCs w:val="24"/>
        </w:rPr>
      </w:pPr>
    </w:p>
    <w:p w:rsidR="00E3282A" w:rsidRPr="00263E33" w:rsidRDefault="00E3282A" w:rsidP="00E3282A">
      <w:pPr>
        <w:rPr>
          <w:rFonts w:eastAsiaTheme="minorHAnsi" w:cs="Arial"/>
          <w:b/>
          <w:szCs w:val="24"/>
        </w:rPr>
      </w:pPr>
      <w:r w:rsidRPr="00263E33">
        <w:rPr>
          <w:rFonts w:eastAsiaTheme="minorHAnsi" w:cs="Arial"/>
          <w:b/>
          <w:szCs w:val="24"/>
        </w:rPr>
        <w:t>Our values</w:t>
      </w:r>
    </w:p>
    <w:p w:rsidR="00E3282A" w:rsidRPr="00263E33" w:rsidRDefault="00E3282A" w:rsidP="00E3282A">
      <w:pPr>
        <w:rPr>
          <w:rFonts w:eastAsiaTheme="minorHAnsi" w:cs="Arial"/>
          <w:bCs/>
          <w:szCs w:val="24"/>
        </w:rPr>
      </w:pPr>
    </w:p>
    <w:p w:rsidR="00E3282A" w:rsidRPr="00263E33" w:rsidRDefault="00E3282A" w:rsidP="00E3282A">
      <w:pPr>
        <w:rPr>
          <w:rFonts w:eastAsiaTheme="minorHAnsi" w:cs="Arial"/>
          <w:bCs/>
          <w:szCs w:val="24"/>
        </w:rPr>
      </w:pPr>
      <w:r w:rsidRPr="00263E33">
        <w:rPr>
          <w:rFonts w:eastAsiaTheme="minorHAnsi" w:cs="Arial"/>
          <w:bCs/>
          <w:szCs w:val="24"/>
        </w:rPr>
        <w:t>Our team is committed to five values which underpin everything we do:</w:t>
      </w:r>
    </w:p>
    <w:p w:rsidR="00E3282A" w:rsidRPr="00263E33" w:rsidRDefault="00E3282A" w:rsidP="00E3282A">
      <w:pPr>
        <w:rPr>
          <w:rFonts w:eastAsiaTheme="minorHAnsi" w:cs="Arial"/>
          <w:bCs/>
          <w:szCs w:val="24"/>
        </w:rPr>
      </w:pPr>
    </w:p>
    <w:p w:rsidR="00E3282A" w:rsidRPr="00263E33" w:rsidRDefault="00E3282A" w:rsidP="00E3282A">
      <w:pPr>
        <w:numPr>
          <w:ilvl w:val="0"/>
          <w:numId w:val="45"/>
        </w:numPr>
        <w:spacing w:after="200" w:line="276" w:lineRule="auto"/>
        <w:textAlignment w:val="baseline"/>
        <w:rPr>
          <w:rFonts w:cs="Arial"/>
          <w:szCs w:val="24"/>
          <w:lang w:eastAsia="en-GB"/>
        </w:rPr>
      </w:pPr>
      <w:r w:rsidRPr="00263E33">
        <w:rPr>
          <w:rFonts w:cs="Arial"/>
          <w:szCs w:val="24"/>
          <w:lang w:eastAsia="en-GB"/>
        </w:rPr>
        <w:t>Caring always</w:t>
      </w:r>
    </w:p>
    <w:p w:rsidR="00E3282A" w:rsidRPr="00263E33" w:rsidRDefault="00E3282A" w:rsidP="00E3282A">
      <w:pPr>
        <w:numPr>
          <w:ilvl w:val="0"/>
          <w:numId w:val="45"/>
        </w:numPr>
        <w:spacing w:after="200" w:line="276" w:lineRule="auto"/>
        <w:textAlignment w:val="baseline"/>
        <w:rPr>
          <w:rFonts w:cs="Arial"/>
          <w:szCs w:val="24"/>
          <w:lang w:eastAsia="en-GB"/>
        </w:rPr>
      </w:pPr>
      <w:r w:rsidRPr="00263E33">
        <w:rPr>
          <w:rFonts w:cs="Arial"/>
          <w:szCs w:val="24"/>
          <w:lang w:eastAsia="en-GB"/>
        </w:rPr>
        <w:t>Working together</w:t>
      </w:r>
    </w:p>
    <w:p w:rsidR="00E3282A" w:rsidRPr="00263E33" w:rsidRDefault="00E3282A" w:rsidP="00E3282A">
      <w:pPr>
        <w:numPr>
          <w:ilvl w:val="0"/>
          <w:numId w:val="45"/>
        </w:numPr>
        <w:spacing w:after="200" w:line="276" w:lineRule="auto"/>
        <w:textAlignment w:val="baseline"/>
        <w:rPr>
          <w:rFonts w:cs="Arial"/>
          <w:szCs w:val="24"/>
          <w:lang w:eastAsia="en-GB"/>
        </w:rPr>
      </w:pPr>
      <w:r w:rsidRPr="00263E33">
        <w:rPr>
          <w:rFonts w:cs="Arial"/>
          <w:szCs w:val="24"/>
          <w:lang w:eastAsia="en-GB"/>
        </w:rPr>
        <w:t>Supporting everyone</w:t>
      </w:r>
    </w:p>
    <w:p w:rsidR="00E3282A" w:rsidRPr="00263E33" w:rsidRDefault="00E3282A" w:rsidP="00E3282A">
      <w:pPr>
        <w:numPr>
          <w:ilvl w:val="0"/>
          <w:numId w:val="45"/>
        </w:numPr>
        <w:spacing w:after="200" w:line="276" w:lineRule="auto"/>
        <w:textAlignment w:val="baseline"/>
        <w:rPr>
          <w:rFonts w:cs="Arial"/>
          <w:szCs w:val="24"/>
          <w:lang w:eastAsia="en-GB"/>
        </w:rPr>
      </w:pPr>
      <w:r w:rsidRPr="00263E33">
        <w:rPr>
          <w:rFonts w:cs="Arial"/>
          <w:szCs w:val="24"/>
          <w:lang w:eastAsia="en-GB"/>
        </w:rPr>
        <w:t>Enabling all</w:t>
      </w:r>
    </w:p>
    <w:p w:rsidR="00E3282A" w:rsidRPr="00263E33" w:rsidRDefault="00E3282A" w:rsidP="00E3282A">
      <w:pPr>
        <w:numPr>
          <w:ilvl w:val="0"/>
          <w:numId w:val="45"/>
        </w:numPr>
        <w:spacing w:after="200" w:line="276" w:lineRule="auto"/>
        <w:textAlignment w:val="baseline"/>
        <w:rPr>
          <w:rFonts w:cs="Arial"/>
          <w:szCs w:val="24"/>
          <w:lang w:eastAsia="en-GB"/>
        </w:rPr>
      </w:pPr>
      <w:r w:rsidRPr="00263E33">
        <w:rPr>
          <w:rFonts w:cs="Arial"/>
          <w:szCs w:val="24"/>
          <w:lang w:eastAsia="en-GB"/>
        </w:rPr>
        <w:t>Improving continually</w:t>
      </w:r>
    </w:p>
    <w:p w:rsidR="009150A9" w:rsidRPr="00263E33" w:rsidRDefault="009150A9" w:rsidP="009150A9">
      <w:pPr>
        <w:jc w:val="both"/>
        <w:rPr>
          <w:rFonts w:cs="Arial"/>
          <w:bCs/>
          <w:szCs w:val="24"/>
        </w:rPr>
      </w:pPr>
    </w:p>
    <w:p w:rsidR="009150A9" w:rsidRPr="00263E33" w:rsidRDefault="00D90258" w:rsidP="009150A9">
      <w:pPr>
        <w:jc w:val="both"/>
        <w:rPr>
          <w:rFonts w:cs="Arial"/>
          <w:b/>
          <w:bCs/>
          <w:szCs w:val="24"/>
        </w:rPr>
      </w:pPr>
      <w:r w:rsidRPr="00263E33">
        <w:rPr>
          <w:rFonts w:cs="Arial"/>
          <w:b/>
          <w:bCs/>
          <w:szCs w:val="24"/>
        </w:rPr>
        <w:t>Our 202</w:t>
      </w:r>
      <w:r w:rsidR="000965D7" w:rsidRPr="00263E33">
        <w:rPr>
          <w:rFonts w:cs="Arial"/>
          <w:b/>
          <w:bCs/>
          <w:szCs w:val="24"/>
        </w:rPr>
        <w:t>1</w:t>
      </w:r>
      <w:r w:rsidRPr="00263E33">
        <w:rPr>
          <w:rFonts w:cs="Arial"/>
          <w:b/>
          <w:bCs/>
          <w:szCs w:val="24"/>
        </w:rPr>
        <w:t xml:space="preserve"> Service O</w:t>
      </w:r>
      <w:r w:rsidR="009150A9" w:rsidRPr="00263E33">
        <w:rPr>
          <w:rFonts w:cs="Arial"/>
          <w:b/>
          <w:bCs/>
          <w:szCs w:val="24"/>
        </w:rPr>
        <w:t xml:space="preserve">ffers </w:t>
      </w:r>
    </w:p>
    <w:p w:rsidR="009150A9" w:rsidRPr="00263E33" w:rsidRDefault="009150A9" w:rsidP="009150A9">
      <w:pPr>
        <w:jc w:val="both"/>
        <w:rPr>
          <w:rFonts w:cs="Arial"/>
          <w:b/>
          <w:bCs/>
          <w:szCs w:val="24"/>
        </w:rPr>
      </w:pPr>
    </w:p>
    <w:p w:rsidR="009150A9" w:rsidRPr="00263E33" w:rsidRDefault="00D90258" w:rsidP="009150A9">
      <w:pPr>
        <w:jc w:val="both"/>
        <w:rPr>
          <w:rFonts w:cs="Arial"/>
          <w:bCs/>
          <w:szCs w:val="24"/>
        </w:rPr>
      </w:pPr>
      <w:r w:rsidRPr="00263E33">
        <w:rPr>
          <w:rFonts w:cs="Arial"/>
          <w:bCs/>
          <w:szCs w:val="24"/>
        </w:rPr>
        <w:t>Guide-Line</w:t>
      </w:r>
      <w:r w:rsidR="000965D7" w:rsidRPr="00263E33">
        <w:rPr>
          <w:rFonts w:cs="Arial"/>
          <w:bCs/>
          <w:szCs w:val="24"/>
        </w:rPr>
        <w:t>:</w:t>
      </w:r>
      <w:r w:rsidRPr="00263E33">
        <w:rPr>
          <w:rFonts w:cs="Arial"/>
          <w:bCs/>
          <w:szCs w:val="24"/>
        </w:rPr>
        <w:t xml:space="preserve"> an all age </w:t>
      </w:r>
      <w:r w:rsidR="009150A9" w:rsidRPr="00263E33">
        <w:rPr>
          <w:rFonts w:cs="Arial"/>
          <w:bCs/>
          <w:szCs w:val="24"/>
        </w:rPr>
        <w:t xml:space="preserve">telephone support service </w:t>
      </w:r>
      <w:r w:rsidRPr="00263E33">
        <w:rPr>
          <w:rFonts w:cs="Arial"/>
          <w:bCs/>
          <w:szCs w:val="24"/>
        </w:rPr>
        <w:t>delivered</w:t>
      </w:r>
      <w:r w:rsidR="009150A9" w:rsidRPr="00263E33">
        <w:rPr>
          <w:rFonts w:cs="Arial"/>
          <w:bCs/>
          <w:szCs w:val="24"/>
        </w:rPr>
        <w:t xml:space="preserve"> by trained staff and volunteers from 12pm -1</w:t>
      </w:r>
      <w:r w:rsidRPr="00263E33">
        <w:rPr>
          <w:rFonts w:cs="Arial"/>
          <w:bCs/>
          <w:szCs w:val="24"/>
        </w:rPr>
        <w:t>2</w:t>
      </w:r>
      <w:r w:rsidR="009D40C7" w:rsidRPr="00263E33">
        <w:rPr>
          <w:rFonts w:cs="Arial"/>
          <w:bCs/>
          <w:szCs w:val="24"/>
        </w:rPr>
        <w:t xml:space="preserve"> midnight</w:t>
      </w:r>
      <w:r w:rsidRPr="00263E33">
        <w:rPr>
          <w:rFonts w:cs="Arial"/>
          <w:bCs/>
          <w:szCs w:val="24"/>
        </w:rPr>
        <w:t xml:space="preserve"> every day. </w:t>
      </w:r>
    </w:p>
    <w:p w:rsidR="009150A9" w:rsidRPr="00263E33" w:rsidRDefault="009150A9" w:rsidP="009150A9">
      <w:pPr>
        <w:jc w:val="both"/>
        <w:rPr>
          <w:rFonts w:cs="Arial"/>
          <w:bCs/>
          <w:szCs w:val="24"/>
        </w:rPr>
      </w:pPr>
    </w:p>
    <w:p w:rsidR="009150A9" w:rsidRPr="00263E33" w:rsidRDefault="009150A9" w:rsidP="009150A9">
      <w:pPr>
        <w:jc w:val="both"/>
        <w:rPr>
          <w:rFonts w:cs="Arial"/>
          <w:bCs/>
          <w:szCs w:val="24"/>
        </w:rPr>
      </w:pPr>
      <w:r w:rsidRPr="00263E33">
        <w:rPr>
          <w:rFonts w:cs="Arial"/>
          <w:bCs/>
          <w:szCs w:val="24"/>
        </w:rPr>
        <w:t>Sanctuary</w:t>
      </w:r>
      <w:r w:rsidR="000965D7" w:rsidRPr="00263E33">
        <w:rPr>
          <w:rFonts w:cs="Arial"/>
          <w:bCs/>
          <w:szCs w:val="24"/>
        </w:rPr>
        <w:t>:</w:t>
      </w:r>
      <w:r w:rsidRPr="00263E33">
        <w:rPr>
          <w:rFonts w:cs="Arial"/>
          <w:bCs/>
          <w:szCs w:val="24"/>
        </w:rPr>
        <w:t xml:space="preserve"> an evening safe space service </w:t>
      </w:r>
      <w:r w:rsidR="00D90258" w:rsidRPr="00263E33">
        <w:rPr>
          <w:rFonts w:cs="Arial"/>
          <w:bCs/>
          <w:szCs w:val="24"/>
        </w:rPr>
        <w:t xml:space="preserve">open from 6pm to 1am every night of the year </w:t>
      </w:r>
      <w:r w:rsidRPr="00263E33">
        <w:rPr>
          <w:rFonts w:cs="Arial"/>
          <w:bCs/>
          <w:szCs w:val="24"/>
        </w:rPr>
        <w:t xml:space="preserve">for those in </w:t>
      </w:r>
      <w:r w:rsidR="00D90258" w:rsidRPr="00263E33">
        <w:rPr>
          <w:rFonts w:cs="Arial"/>
          <w:bCs/>
          <w:szCs w:val="24"/>
        </w:rPr>
        <w:t xml:space="preserve">mental health </w:t>
      </w:r>
      <w:r w:rsidR="00762AEA" w:rsidRPr="00263E33">
        <w:rPr>
          <w:rFonts w:cs="Arial"/>
          <w:bCs/>
          <w:szCs w:val="24"/>
        </w:rPr>
        <w:t>crisis. Our crisis workers can offer one to one support face to face or over the phone and</w:t>
      </w:r>
      <w:r w:rsidR="00D90258" w:rsidRPr="00263E33">
        <w:rPr>
          <w:rFonts w:cs="Arial"/>
          <w:bCs/>
          <w:szCs w:val="24"/>
        </w:rPr>
        <w:t xml:space="preserve"> </w:t>
      </w:r>
      <w:r w:rsidR="00762AEA" w:rsidRPr="00263E33">
        <w:rPr>
          <w:rFonts w:cs="Arial"/>
          <w:bCs/>
          <w:szCs w:val="24"/>
        </w:rPr>
        <w:t xml:space="preserve">provide an </w:t>
      </w:r>
      <w:r w:rsidR="00D90258" w:rsidRPr="00263E33">
        <w:rPr>
          <w:rFonts w:cs="Arial"/>
          <w:bCs/>
          <w:szCs w:val="24"/>
        </w:rPr>
        <w:t>appropriate</w:t>
      </w:r>
      <w:r w:rsidR="00762AEA" w:rsidRPr="00263E33">
        <w:rPr>
          <w:rFonts w:cs="Arial"/>
          <w:bCs/>
          <w:szCs w:val="24"/>
        </w:rPr>
        <w:t>, non-clinical</w:t>
      </w:r>
      <w:r w:rsidR="00D90258" w:rsidRPr="00263E33">
        <w:rPr>
          <w:rFonts w:cs="Arial"/>
          <w:bCs/>
          <w:szCs w:val="24"/>
        </w:rPr>
        <w:t xml:space="preserve"> diversion from</w:t>
      </w:r>
      <w:r w:rsidRPr="00263E33">
        <w:rPr>
          <w:rFonts w:cs="Arial"/>
          <w:bCs/>
          <w:szCs w:val="24"/>
        </w:rPr>
        <w:t xml:space="preserve"> hospital admission.  </w:t>
      </w:r>
    </w:p>
    <w:p w:rsidR="009150A9" w:rsidRPr="00263E33" w:rsidRDefault="009150A9" w:rsidP="009150A9">
      <w:pPr>
        <w:jc w:val="both"/>
        <w:rPr>
          <w:rFonts w:cs="Arial"/>
          <w:bCs/>
          <w:szCs w:val="24"/>
        </w:rPr>
      </w:pPr>
    </w:p>
    <w:p w:rsidR="009150A9" w:rsidRPr="00263E33" w:rsidRDefault="00D90258" w:rsidP="009150A9">
      <w:pPr>
        <w:jc w:val="both"/>
        <w:rPr>
          <w:rFonts w:cs="Arial"/>
          <w:bCs/>
          <w:szCs w:val="24"/>
        </w:rPr>
      </w:pPr>
      <w:r w:rsidRPr="00263E33">
        <w:rPr>
          <w:rFonts w:cs="Arial"/>
          <w:bCs/>
          <w:szCs w:val="24"/>
        </w:rPr>
        <w:t>Wellbeing</w:t>
      </w:r>
      <w:r w:rsidR="000965D7" w:rsidRPr="00263E33">
        <w:rPr>
          <w:rFonts w:cs="Arial"/>
          <w:bCs/>
          <w:szCs w:val="24"/>
        </w:rPr>
        <w:t>:</w:t>
      </w:r>
      <w:r w:rsidRPr="00263E33">
        <w:rPr>
          <w:rFonts w:cs="Arial"/>
          <w:bCs/>
          <w:szCs w:val="24"/>
        </w:rPr>
        <w:t xml:space="preserve"> free, accessible </w:t>
      </w:r>
      <w:r w:rsidR="009150A9" w:rsidRPr="00263E33">
        <w:rPr>
          <w:rFonts w:cs="Arial"/>
          <w:bCs/>
          <w:szCs w:val="24"/>
        </w:rPr>
        <w:t xml:space="preserve">groups </w:t>
      </w:r>
      <w:r w:rsidR="00762AEA" w:rsidRPr="00263E33">
        <w:rPr>
          <w:rFonts w:cs="Arial"/>
          <w:bCs/>
          <w:szCs w:val="24"/>
        </w:rPr>
        <w:t xml:space="preserve">facilitated by our Wellbeing Practitioners, which </w:t>
      </w:r>
      <w:r w:rsidR="009150A9" w:rsidRPr="00263E33">
        <w:rPr>
          <w:rFonts w:cs="Arial"/>
          <w:bCs/>
          <w:szCs w:val="24"/>
        </w:rPr>
        <w:t xml:space="preserve">help </w:t>
      </w:r>
      <w:r w:rsidRPr="00263E33">
        <w:rPr>
          <w:rFonts w:cs="Arial"/>
          <w:bCs/>
          <w:szCs w:val="24"/>
        </w:rPr>
        <w:t xml:space="preserve">people with their </w:t>
      </w:r>
      <w:r w:rsidR="009150A9" w:rsidRPr="00263E33">
        <w:rPr>
          <w:rFonts w:cs="Arial"/>
          <w:bCs/>
          <w:szCs w:val="24"/>
        </w:rPr>
        <w:t>recover</w:t>
      </w:r>
      <w:r w:rsidRPr="00263E33">
        <w:rPr>
          <w:rFonts w:cs="Arial"/>
          <w:bCs/>
          <w:szCs w:val="24"/>
        </w:rPr>
        <w:t xml:space="preserve">y by </w:t>
      </w:r>
      <w:r w:rsidR="009150A9" w:rsidRPr="00263E33">
        <w:rPr>
          <w:rFonts w:cs="Arial"/>
          <w:bCs/>
          <w:szCs w:val="24"/>
        </w:rPr>
        <w:t>learn</w:t>
      </w:r>
      <w:r w:rsidRPr="00263E33">
        <w:rPr>
          <w:rFonts w:cs="Arial"/>
          <w:bCs/>
          <w:szCs w:val="24"/>
        </w:rPr>
        <w:t>ing</w:t>
      </w:r>
      <w:r w:rsidR="009150A9" w:rsidRPr="00263E33">
        <w:rPr>
          <w:rFonts w:cs="Arial"/>
          <w:bCs/>
          <w:szCs w:val="24"/>
        </w:rPr>
        <w:t xml:space="preserve"> coping strategies, boost</w:t>
      </w:r>
      <w:r w:rsidRPr="00263E33">
        <w:rPr>
          <w:rFonts w:cs="Arial"/>
          <w:bCs/>
          <w:szCs w:val="24"/>
        </w:rPr>
        <w:t>ing</w:t>
      </w:r>
      <w:r w:rsidR="009150A9" w:rsidRPr="00263E33">
        <w:rPr>
          <w:rFonts w:cs="Arial"/>
          <w:bCs/>
          <w:szCs w:val="24"/>
        </w:rPr>
        <w:t xml:space="preserve"> </w:t>
      </w:r>
      <w:r w:rsidRPr="00263E33">
        <w:rPr>
          <w:rFonts w:cs="Arial"/>
          <w:bCs/>
          <w:szCs w:val="24"/>
        </w:rPr>
        <w:t xml:space="preserve">self-esteem and making </w:t>
      </w:r>
      <w:r w:rsidR="009150A9" w:rsidRPr="00263E33">
        <w:rPr>
          <w:rFonts w:cs="Arial"/>
          <w:bCs/>
          <w:szCs w:val="24"/>
        </w:rPr>
        <w:t xml:space="preserve">new friends. </w:t>
      </w:r>
    </w:p>
    <w:p w:rsidR="009150A9" w:rsidRPr="00263E33" w:rsidRDefault="009150A9" w:rsidP="009150A9">
      <w:pPr>
        <w:jc w:val="both"/>
        <w:rPr>
          <w:rFonts w:cs="Arial"/>
          <w:bCs/>
          <w:szCs w:val="24"/>
        </w:rPr>
      </w:pPr>
    </w:p>
    <w:p w:rsidR="009150A9" w:rsidRPr="00263E33" w:rsidRDefault="00D90258" w:rsidP="009150A9">
      <w:pPr>
        <w:jc w:val="both"/>
        <w:rPr>
          <w:rFonts w:cs="Arial"/>
          <w:bCs/>
          <w:szCs w:val="24"/>
        </w:rPr>
      </w:pPr>
      <w:r w:rsidRPr="00263E33">
        <w:rPr>
          <w:rFonts w:cs="Arial"/>
          <w:bCs/>
          <w:szCs w:val="24"/>
        </w:rPr>
        <w:t>Extended Access</w:t>
      </w:r>
      <w:r w:rsidR="000965D7" w:rsidRPr="00263E33">
        <w:rPr>
          <w:rFonts w:cs="Arial"/>
          <w:bCs/>
          <w:szCs w:val="24"/>
        </w:rPr>
        <w:t>:</w:t>
      </w:r>
      <w:r w:rsidR="009150A9" w:rsidRPr="00263E33">
        <w:rPr>
          <w:rFonts w:cs="Arial"/>
          <w:bCs/>
          <w:szCs w:val="24"/>
        </w:rPr>
        <w:t xml:space="preserve"> </w:t>
      </w:r>
      <w:r w:rsidRPr="00263E33">
        <w:rPr>
          <w:rFonts w:cs="Arial"/>
          <w:bCs/>
          <w:szCs w:val="24"/>
        </w:rPr>
        <w:t>Our Mental Health Recovery Workers offer 1-1 support to individuals aged 11 or over in</w:t>
      </w:r>
      <w:r w:rsidR="009150A9" w:rsidRPr="00263E33">
        <w:rPr>
          <w:rFonts w:cs="Arial"/>
          <w:bCs/>
          <w:szCs w:val="24"/>
        </w:rPr>
        <w:t xml:space="preserve"> GP surger</w:t>
      </w:r>
      <w:r w:rsidRPr="00263E33">
        <w:rPr>
          <w:rFonts w:cs="Arial"/>
          <w:bCs/>
          <w:szCs w:val="24"/>
        </w:rPr>
        <w:t xml:space="preserve">ies across </w:t>
      </w:r>
      <w:r w:rsidR="009150A9" w:rsidRPr="00263E33">
        <w:rPr>
          <w:rFonts w:cs="Arial"/>
          <w:bCs/>
          <w:szCs w:val="24"/>
        </w:rPr>
        <w:t xml:space="preserve">Bradford </w:t>
      </w:r>
      <w:r w:rsidRPr="00263E33">
        <w:rPr>
          <w:rFonts w:cs="Arial"/>
          <w:bCs/>
          <w:szCs w:val="24"/>
        </w:rPr>
        <w:t xml:space="preserve">District. Appointments are available weekday evenings. </w:t>
      </w:r>
    </w:p>
    <w:p w:rsidR="009150A9" w:rsidRPr="00263E33" w:rsidRDefault="009150A9" w:rsidP="009150A9">
      <w:pPr>
        <w:jc w:val="both"/>
        <w:rPr>
          <w:rFonts w:cs="Arial"/>
          <w:bCs/>
          <w:szCs w:val="24"/>
        </w:rPr>
      </w:pPr>
    </w:p>
    <w:p w:rsidR="009150A9" w:rsidRPr="00263E33" w:rsidRDefault="000965D7" w:rsidP="009150A9">
      <w:pPr>
        <w:jc w:val="both"/>
        <w:rPr>
          <w:rFonts w:cs="Arial"/>
          <w:bCs/>
          <w:szCs w:val="24"/>
        </w:rPr>
      </w:pPr>
      <w:r w:rsidRPr="00263E33">
        <w:rPr>
          <w:rFonts w:cs="Arial"/>
          <w:bCs/>
          <w:szCs w:val="24"/>
        </w:rPr>
        <w:lastRenderedPageBreak/>
        <w:t xml:space="preserve">Know your Mind: </w:t>
      </w:r>
      <w:r w:rsidR="00762AEA" w:rsidRPr="00263E33">
        <w:rPr>
          <w:rFonts w:cs="Arial"/>
          <w:bCs/>
          <w:szCs w:val="24"/>
        </w:rPr>
        <w:t xml:space="preserve">This programme is an </w:t>
      </w:r>
      <w:r w:rsidR="009150A9" w:rsidRPr="00263E33">
        <w:rPr>
          <w:rFonts w:cs="Arial"/>
          <w:bCs/>
          <w:szCs w:val="24"/>
        </w:rPr>
        <w:t xml:space="preserve">innovative approach to improve the wellbeing of young people in Bradford Central Locality who are on the margins of education and/or involved in the criminal justice system. It provides young people with group and 1:1 support and seeks to enhance the local community support available through upskilling and support to existing and emerging community groups. </w:t>
      </w:r>
    </w:p>
    <w:p w:rsidR="009150A9" w:rsidRPr="00263E33" w:rsidRDefault="009150A9" w:rsidP="009150A9">
      <w:pPr>
        <w:jc w:val="both"/>
        <w:rPr>
          <w:rFonts w:cs="Arial"/>
          <w:bCs/>
          <w:szCs w:val="24"/>
        </w:rPr>
      </w:pPr>
    </w:p>
    <w:p w:rsidR="009150A9" w:rsidRPr="00263E33" w:rsidRDefault="009150A9" w:rsidP="009150A9">
      <w:pPr>
        <w:jc w:val="both"/>
        <w:rPr>
          <w:rFonts w:cs="Arial"/>
          <w:bCs/>
          <w:szCs w:val="24"/>
        </w:rPr>
      </w:pPr>
      <w:r w:rsidRPr="00263E33">
        <w:rPr>
          <w:rFonts w:cs="Arial"/>
          <w:bCs/>
          <w:szCs w:val="24"/>
        </w:rPr>
        <w:t xml:space="preserve">Hearing Voices: We are Bradford’s first Maastricht interview centre, offering this innovative new way of finding strategies to cope with hearing voices </w:t>
      </w:r>
      <w:r w:rsidR="00762AEA" w:rsidRPr="00263E33">
        <w:rPr>
          <w:rFonts w:cs="Arial"/>
          <w:bCs/>
          <w:szCs w:val="24"/>
        </w:rPr>
        <w:t xml:space="preserve">via 1-1 sessions with our Maastricht trained practitioners. </w:t>
      </w:r>
    </w:p>
    <w:p w:rsidR="00762AEA" w:rsidRPr="00263E33" w:rsidRDefault="00762AEA" w:rsidP="009150A9">
      <w:pPr>
        <w:jc w:val="both"/>
        <w:rPr>
          <w:rFonts w:cs="Arial"/>
          <w:bCs/>
          <w:szCs w:val="24"/>
        </w:rPr>
      </w:pPr>
    </w:p>
    <w:p w:rsidR="009150A9" w:rsidRPr="00263E33" w:rsidRDefault="009150A9" w:rsidP="009150A9">
      <w:pPr>
        <w:jc w:val="both"/>
        <w:rPr>
          <w:rFonts w:cs="Arial"/>
          <w:bCs/>
          <w:szCs w:val="24"/>
        </w:rPr>
      </w:pPr>
      <w:r w:rsidRPr="00263E33">
        <w:rPr>
          <w:rFonts w:cs="Arial"/>
          <w:bCs/>
          <w:szCs w:val="24"/>
        </w:rPr>
        <w:t xml:space="preserve">Community Companions: a </w:t>
      </w:r>
      <w:r w:rsidR="00762AEA" w:rsidRPr="00263E33">
        <w:rPr>
          <w:rFonts w:cs="Arial"/>
          <w:bCs/>
          <w:szCs w:val="24"/>
        </w:rPr>
        <w:t xml:space="preserve">volunteer befriending </w:t>
      </w:r>
      <w:r w:rsidRPr="00263E33">
        <w:rPr>
          <w:rFonts w:cs="Arial"/>
          <w:bCs/>
          <w:szCs w:val="24"/>
        </w:rPr>
        <w:t xml:space="preserve">project in </w:t>
      </w:r>
      <w:r w:rsidR="00762AEA" w:rsidRPr="00263E33">
        <w:rPr>
          <w:rFonts w:cs="Arial"/>
          <w:bCs/>
          <w:szCs w:val="24"/>
        </w:rPr>
        <w:t xml:space="preserve">offering social contact to over 65s living in Baildon and Bradford Central Locality aimed at tackling isolation, anxiety and depression. </w:t>
      </w:r>
    </w:p>
    <w:p w:rsidR="009150A9" w:rsidRPr="00263E33" w:rsidRDefault="009150A9" w:rsidP="009150A9">
      <w:pPr>
        <w:jc w:val="both"/>
        <w:rPr>
          <w:rFonts w:cs="Arial"/>
          <w:bCs/>
          <w:szCs w:val="24"/>
        </w:rPr>
      </w:pPr>
    </w:p>
    <w:p w:rsidR="009150A9" w:rsidRPr="00263E33" w:rsidRDefault="00762AEA" w:rsidP="009150A9">
      <w:pPr>
        <w:jc w:val="both"/>
        <w:rPr>
          <w:rFonts w:cs="Arial"/>
          <w:bCs/>
          <w:szCs w:val="24"/>
        </w:rPr>
      </w:pPr>
      <w:r w:rsidRPr="00263E33">
        <w:rPr>
          <w:rFonts w:cs="Arial"/>
          <w:bCs/>
          <w:szCs w:val="24"/>
        </w:rPr>
        <w:t>Physical Health C</w:t>
      </w:r>
      <w:r w:rsidR="009150A9" w:rsidRPr="00263E33">
        <w:rPr>
          <w:rFonts w:cs="Arial"/>
          <w:bCs/>
          <w:szCs w:val="24"/>
        </w:rPr>
        <w:t xml:space="preserve">hecks: a system wide programme to help people living with a serious mental illness access an annual health check and support to address their physical health needs. </w:t>
      </w:r>
    </w:p>
    <w:p w:rsidR="009150A9" w:rsidRPr="00263E33" w:rsidRDefault="009150A9" w:rsidP="009150A9">
      <w:pPr>
        <w:jc w:val="both"/>
        <w:rPr>
          <w:rFonts w:cs="Arial"/>
          <w:bCs/>
          <w:szCs w:val="24"/>
        </w:rPr>
      </w:pPr>
    </w:p>
    <w:p w:rsidR="000400C5" w:rsidRPr="00263E33" w:rsidRDefault="009150A9" w:rsidP="00082301">
      <w:pPr>
        <w:rPr>
          <w:rFonts w:cs="Arial"/>
          <w:bCs/>
          <w:szCs w:val="24"/>
        </w:rPr>
      </w:pPr>
      <w:r w:rsidRPr="00263E33">
        <w:rPr>
          <w:rFonts w:cs="Arial"/>
          <w:bCs/>
          <w:szCs w:val="24"/>
        </w:rPr>
        <w:t>Training: a suite of training courses for partners and business to help improve wellbeing in the workplace.</w:t>
      </w:r>
    </w:p>
    <w:p w:rsidR="00E3282A" w:rsidRPr="00263E33" w:rsidRDefault="00E3282A" w:rsidP="00082301">
      <w:pPr>
        <w:rPr>
          <w:rFonts w:cs="Arial"/>
          <w:szCs w:val="24"/>
        </w:rPr>
      </w:pPr>
    </w:p>
    <w:p w:rsidR="00E3282A" w:rsidRDefault="00E3282A" w:rsidP="00082301">
      <w:pPr>
        <w:rPr>
          <w:rFonts w:cs="Arial"/>
          <w:szCs w:val="24"/>
        </w:rPr>
      </w:pPr>
    </w:p>
    <w:p w:rsidR="00E3282A" w:rsidRDefault="00E3282A">
      <w:pPr>
        <w:rPr>
          <w:rFonts w:cs="Arial"/>
          <w:szCs w:val="24"/>
        </w:rPr>
      </w:pPr>
      <w:r>
        <w:rPr>
          <w:rFonts w:cs="Arial"/>
          <w:szCs w:val="24"/>
        </w:rPr>
        <w:br w:type="page"/>
      </w:r>
    </w:p>
    <w:p w:rsidR="00E3282A" w:rsidRPr="00263E33" w:rsidRDefault="00E3282A" w:rsidP="00E3282A">
      <w:pPr>
        <w:spacing w:after="200" w:line="276" w:lineRule="auto"/>
        <w:rPr>
          <w:rFonts w:eastAsiaTheme="minorHAnsi" w:cs="Arial"/>
          <w:b/>
          <w:szCs w:val="24"/>
        </w:rPr>
      </w:pPr>
      <w:r w:rsidRPr="00263E33">
        <w:rPr>
          <w:rFonts w:eastAsiaTheme="minorHAnsi" w:cs="Arial"/>
          <w:b/>
          <w:szCs w:val="24"/>
        </w:rPr>
        <w:lastRenderedPageBreak/>
        <w:t>Person Specification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56"/>
        <w:gridCol w:w="3892"/>
        <w:gridCol w:w="3800"/>
      </w:tblGrid>
      <w:tr w:rsidR="00E3282A" w:rsidRPr="00E3282A" w:rsidTr="009D40C7">
        <w:tc>
          <w:tcPr>
            <w:tcW w:w="1081" w:type="pct"/>
            <w:tcBorders>
              <w:top w:val="single" w:sz="6" w:space="0" w:color="auto"/>
              <w:left w:val="single" w:sz="6" w:space="0" w:color="auto"/>
              <w:bottom w:val="single" w:sz="6" w:space="0" w:color="auto"/>
              <w:right w:val="single" w:sz="6" w:space="0" w:color="auto"/>
            </w:tcBorders>
            <w:shd w:val="clear" w:color="auto" w:fill="BFBFBF"/>
            <w:hideMark/>
          </w:tcPr>
          <w:p w:rsidR="00E3282A" w:rsidRPr="00E3282A" w:rsidRDefault="00E3282A" w:rsidP="00E3282A">
            <w:pPr>
              <w:spacing w:after="160" w:line="276" w:lineRule="auto"/>
              <w:rPr>
                <w:rFonts w:eastAsia="Calibri" w:cs="Arial"/>
                <w:b/>
                <w:bCs/>
                <w:sz w:val="22"/>
                <w:szCs w:val="22"/>
                <w:lang w:val="en-US"/>
              </w:rPr>
            </w:pPr>
            <w:r w:rsidRPr="00E3282A">
              <w:rPr>
                <w:rFonts w:eastAsia="Calibri" w:cs="Arial"/>
                <w:b/>
                <w:bCs/>
                <w:sz w:val="22"/>
                <w:szCs w:val="22"/>
                <w:lang w:val="en-US"/>
              </w:rPr>
              <w:t>CRITERIA</w:t>
            </w:r>
          </w:p>
        </w:tc>
        <w:tc>
          <w:tcPr>
            <w:tcW w:w="1983" w:type="pct"/>
            <w:tcBorders>
              <w:top w:val="single" w:sz="6" w:space="0" w:color="auto"/>
              <w:left w:val="single" w:sz="6" w:space="0" w:color="auto"/>
              <w:bottom w:val="single" w:sz="6" w:space="0" w:color="auto"/>
              <w:right w:val="single" w:sz="6" w:space="0" w:color="auto"/>
            </w:tcBorders>
            <w:shd w:val="clear" w:color="auto" w:fill="BFBFBF"/>
            <w:hideMark/>
          </w:tcPr>
          <w:p w:rsidR="00E3282A" w:rsidRPr="00E3282A" w:rsidRDefault="00E3282A" w:rsidP="00E3282A">
            <w:pPr>
              <w:spacing w:after="160" w:line="276" w:lineRule="auto"/>
              <w:ind w:left="360"/>
              <w:rPr>
                <w:rFonts w:eastAsia="Calibri" w:cs="Arial"/>
                <w:b/>
                <w:bCs/>
                <w:sz w:val="22"/>
                <w:szCs w:val="22"/>
                <w:lang w:val="en-US"/>
              </w:rPr>
            </w:pPr>
            <w:r w:rsidRPr="00E3282A">
              <w:rPr>
                <w:rFonts w:eastAsia="Calibri" w:cs="Arial"/>
                <w:b/>
                <w:bCs/>
                <w:sz w:val="22"/>
                <w:szCs w:val="22"/>
                <w:lang w:val="en-US"/>
              </w:rPr>
              <w:t>ESSENTIAL</w:t>
            </w:r>
          </w:p>
        </w:tc>
        <w:tc>
          <w:tcPr>
            <w:tcW w:w="1936" w:type="pct"/>
            <w:tcBorders>
              <w:top w:val="single" w:sz="6" w:space="0" w:color="auto"/>
              <w:left w:val="single" w:sz="6" w:space="0" w:color="auto"/>
              <w:bottom w:val="single" w:sz="6" w:space="0" w:color="auto"/>
              <w:right w:val="single" w:sz="6" w:space="0" w:color="auto"/>
            </w:tcBorders>
            <w:shd w:val="clear" w:color="auto" w:fill="BFBFBF"/>
            <w:hideMark/>
          </w:tcPr>
          <w:p w:rsidR="00E3282A" w:rsidRPr="00E3282A" w:rsidRDefault="00E3282A" w:rsidP="00E3282A">
            <w:pPr>
              <w:spacing w:after="160" w:line="276" w:lineRule="auto"/>
              <w:ind w:left="360"/>
              <w:rPr>
                <w:rFonts w:eastAsia="Calibri" w:cs="Arial"/>
                <w:b/>
                <w:bCs/>
                <w:sz w:val="22"/>
                <w:szCs w:val="22"/>
                <w:lang w:val="en-US"/>
              </w:rPr>
            </w:pPr>
            <w:r w:rsidRPr="00E3282A">
              <w:rPr>
                <w:rFonts w:eastAsia="Calibri" w:cs="Arial"/>
                <w:b/>
                <w:bCs/>
                <w:sz w:val="22"/>
                <w:szCs w:val="22"/>
                <w:lang w:val="en-US"/>
              </w:rPr>
              <w:t>DESIRABLE</w:t>
            </w:r>
          </w:p>
        </w:tc>
      </w:tr>
      <w:tr w:rsidR="00E3282A" w:rsidRPr="00E3282A" w:rsidTr="009D40C7">
        <w:tc>
          <w:tcPr>
            <w:tcW w:w="1081" w:type="pct"/>
            <w:tcBorders>
              <w:top w:val="single" w:sz="6" w:space="0" w:color="auto"/>
              <w:left w:val="single" w:sz="6" w:space="0" w:color="auto"/>
              <w:bottom w:val="single" w:sz="6" w:space="0" w:color="auto"/>
              <w:right w:val="single" w:sz="6" w:space="0" w:color="auto"/>
            </w:tcBorders>
            <w:hideMark/>
          </w:tcPr>
          <w:p w:rsidR="00E3282A" w:rsidRPr="00263E33" w:rsidRDefault="00E3282A" w:rsidP="00E3282A">
            <w:pPr>
              <w:spacing w:after="160" w:line="276" w:lineRule="auto"/>
              <w:rPr>
                <w:rFonts w:eastAsia="Calibri" w:cs="Arial"/>
                <w:b/>
                <w:iCs/>
                <w:szCs w:val="24"/>
                <w:lang w:val="en-US"/>
              </w:rPr>
            </w:pPr>
            <w:r w:rsidRPr="00263E33">
              <w:rPr>
                <w:rFonts w:eastAsia="Calibri" w:cs="Arial"/>
                <w:b/>
                <w:iCs/>
                <w:szCs w:val="24"/>
                <w:lang w:val="en-US"/>
              </w:rPr>
              <w:t>QUALIFICATIONS</w:t>
            </w:r>
          </w:p>
        </w:tc>
        <w:tc>
          <w:tcPr>
            <w:tcW w:w="1983" w:type="pct"/>
            <w:tcBorders>
              <w:top w:val="single" w:sz="6" w:space="0" w:color="auto"/>
              <w:left w:val="single" w:sz="6" w:space="0" w:color="auto"/>
              <w:bottom w:val="single" w:sz="6" w:space="0" w:color="auto"/>
              <w:right w:val="single" w:sz="6" w:space="0" w:color="auto"/>
            </w:tcBorders>
          </w:tcPr>
          <w:p w:rsidR="00E3282A" w:rsidRPr="00263E33" w:rsidRDefault="0064267C" w:rsidP="00B02799">
            <w:pPr>
              <w:numPr>
                <w:ilvl w:val="0"/>
                <w:numId w:val="46"/>
              </w:numPr>
              <w:spacing w:after="200" w:line="276" w:lineRule="auto"/>
              <w:jc w:val="both"/>
              <w:textAlignment w:val="baseline"/>
              <w:rPr>
                <w:rFonts w:eastAsia="Calibri" w:cs="Arial"/>
                <w:szCs w:val="24"/>
                <w:lang w:val="en-US" w:eastAsia="en-GB"/>
              </w:rPr>
            </w:pPr>
            <w:r>
              <w:rPr>
                <w:rFonts w:eastAsia="Calibri" w:cs="Arial"/>
                <w:szCs w:val="24"/>
              </w:rPr>
              <w:t>NVQ in</w:t>
            </w:r>
            <w:r w:rsidR="00B02799" w:rsidRPr="00263E33">
              <w:rPr>
                <w:rFonts w:eastAsia="Calibri" w:cs="Arial"/>
                <w:szCs w:val="24"/>
              </w:rPr>
              <w:t xml:space="preserve"> Health and Social Care level 3</w:t>
            </w:r>
            <w:r>
              <w:rPr>
                <w:rFonts w:eastAsia="Calibri" w:cs="Arial"/>
                <w:szCs w:val="24"/>
              </w:rPr>
              <w:t>,</w:t>
            </w:r>
            <w:r w:rsidR="00B02799" w:rsidRPr="00263E33">
              <w:rPr>
                <w:rFonts w:eastAsia="Calibri" w:cs="Arial"/>
                <w:szCs w:val="24"/>
              </w:rPr>
              <w:t xml:space="preserve"> or equivalent</w:t>
            </w:r>
          </w:p>
        </w:tc>
        <w:tc>
          <w:tcPr>
            <w:tcW w:w="1936" w:type="pct"/>
            <w:tcBorders>
              <w:top w:val="single" w:sz="6" w:space="0" w:color="auto"/>
              <w:left w:val="single" w:sz="6" w:space="0" w:color="auto"/>
              <w:bottom w:val="single" w:sz="6" w:space="0" w:color="auto"/>
              <w:right w:val="single" w:sz="6" w:space="0" w:color="auto"/>
            </w:tcBorders>
          </w:tcPr>
          <w:p w:rsidR="00B02799" w:rsidRDefault="00B02799" w:rsidP="00263E33">
            <w:pPr>
              <w:numPr>
                <w:ilvl w:val="0"/>
                <w:numId w:val="46"/>
              </w:numPr>
              <w:spacing w:after="200" w:line="276" w:lineRule="auto"/>
              <w:textAlignment w:val="baseline"/>
              <w:rPr>
                <w:rFonts w:eastAsia="Calibri" w:cs="Arial"/>
                <w:sz w:val="22"/>
                <w:szCs w:val="22"/>
                <w:lang w:val="en-US" w:eastAsia="en-GB"/>
              </w:rPr>
            </w:pPr>
            <w:r w:rsidRPr="00E21327">
              <w:rPr>
                <w:rFonts w:eastAsia="Calibri" w:cs="Arial"/>
              </w:rPr>
              <w:t xml:space="preserve">Educated to degree level or </w:t>
            </w:r>
            <w:r w:rsidRPr="00E21327">
              <w:rPr>
                <w:rFonts w:cs="Arial"/>
              </w:rPr>
              <w:t>Management qualification</w:t>
            </w:r>
          </w:p>
          <w:p w:rsidR="00E3282A" w:rsidRPr="00263E33" w:rsidRDefault="00E3282A" w:rsidP="00263E33">
            <w:pPr>
              <w:numPr>
                <w:ilvl w:val="0"/>
                <w:numId w:val="46"/>
              </w:numPr>
              <w:spacing w:after="200" w:line="276" w:lineRule="auto"/>
              <w:textAlignment w:val="baseline"/>
              <w:rPr>
                <w:rFonts w:eastAsia="Calibri" w:cs="Arial"/>
                <w:szCs w:val="24"/>
                <w:lang w:val="en-US" w:eastAsia="en-GB"/>
              </w:rPr>
            </w:pPr>
            <w:r w:rsidRPr="00263E33">
              <w:rPr>
                <w:rFonts w:eastAsia="Calibri" w:cs="Arial"/>
                <w:szCs w:val="24"/>
                <w:lang w:val="en-US" w:eastAsia="en-GB"/>
              </w:rPr>
              <w:t>Project management related training.</w:t>
            </w:r>
          </w:p>
        </w:tc>
      </w:tr>
      <w:tr w:rsidR="00E3282A" w:rsidRPr="00E3282A" w:rsidTr="009D40C7">
        <w:tc>
          <w:tcPr>
            <w:tcW w:w="1081" w:type="pct"/>
            <w:tcBorders>
              <w:top w:val="single" w:sz="6" w:space="0" w:color="auto"/>
              <w:left w:val="single" w:sz="6" w:space="0" w:color="auto"/>
              <w:bottom w:val="single" w:sz="6" w:space="0" w:color="auto"/>
              <w:right w:val="single" w:sz="6" w:space="0" w:color="auto"/>
            </w:tcBorders>
            <w:hideMark/>
          </w:tcPr>
          <w:p w:rsidR="00E3282A" w:rsidRPr="00263E33" w:rsidRDefault="00E3282A" w:rsidP="00263E33">
            <w:pPr>
              <w:spacing w:line="276" w:lineRule="auto"/>
              <w:rPr>
                <w:rFonts w:eastAsia="Calibri" w:cs="Arial"/>
                <w:b/>
                <w:bCs/>
                <w:szCs w:val="24"/>
                <w:lang w:val="en-US"/>
              </w:rPr>
            </w:pPr>
            <w:r w:rsidRPr="00263E33">
              <w:rPr>
                <w:rFonts w:eastAsia="Calibri" w:cs="Arial"/>
                <w:b/>
                <w:bCs/>
                <w:szCs w:val="24"/>
                <w:lang w:val="en-US"/>
              </w:rPr>
              <w:t>EXPERIENCE</w:t>
            </w:r>
          </w:p>
        </w:tc>
        <w:tc>
          <w:tcPr>
            <w:tcW w:w="1983" w:type="pct"/>
            <w:tcBorders>
              <w:top w:val="single" w:sz="6" w:space="0" w:color="auto"/>
              <w:left w:val="single" w:sz="6" w:space="0" w:color="auto"/>
              <w:bottom w:val="single" w:sz="6" w:space="0" w:color="auto"/>
              <w:right w:val="single" w:sz="6" w:space="0" w:color="auto"/>
            </w:tcBorders>
          </w:tcPr>
          <w:p w:rsidR="00624589" w:rsidRPr="00624589" w:rsidRDefault="00D826AC" w:rsidP="00624589">
            <w:pPr>
              <w:numPr>
                <w:ilvl w:val="0"/>
                <w:numId w:val="46"/>
              </w:numPr>
              <w:rPr>
                <w:rFonts w:cs="Arial"/>
                <w:szCs w:val="24"/>
              </w:rPr>
            </w:pPr>
            <w:r w:rsidRPr="00263E33">
              <w:rPr>
                <w:rFonts w:cs="Arial"/>
                <w:color w:val="151515"/>
                <w:szCs w:val="24"/>
              </w:rPr>
              <w:t>Experience of working within a team that have dealt with complex and sensitive issues</w:t>
            </w:r>
          </w:p>
          <w:p w:rsidR="00263E33" w:rsidRDefault="00D826AC" w:rsidP="00263E33">
            <w:pPr>
              <w:numPr>
                <w:ilvl w:val="0"/>
                <w:numId w:val="46"/>
              </w:numPr>
              <w:shd w:val="clear" w:color="auto" w:fill="FFFFFF"/>
              <w:spacing w:before="100" w:beforeAutospacing="1"/>
              <w:rPr>
                <w:rFonts w:eastAsia="Calibri" w:cs="Arial"/>
                <w:szCs w:val="24"/>
              </w:rPr>
            </w:pPr>
            <w:r w:rsidRPr="00263E33">
              <w:rPr>
                <w:rFonts w:eastAsia="Calibri" w:cs="Arial"/>
                <w:szCs w:val="24"/>
              </w:rPr>
              <w:t>Management of risk and safeguarding issues and procedures </w:t>
            </w:r>
          </w:p>
          <w:p w:rsidR="00263E33" w:rsidRPr="00263E33" w:rsidRDefault="00263E33" w:rsidP="00263E33">
            <w:pPr>
              <w:shd w:val="clear" w:color="auto" w:fill="FFFFFF"/>
              <w:ind w:left="720"/>
              <w:rPr>
                <w:rFonts w:eastAsia="Calibri" w:cs="Arial"/>
                <w:szCs w:val="24"/>
              </w:rPr>
            </w:pPr>
          </w:p>
          <w:p w:rsidR="00D826AC" w:rsidRPr="00263E33" w:rsidRDefault="00D826AC" w:rsidP="00263E33">
            <w:pPr>
              <w:numPr>
                <w:ilvl w:val="0"/>
                <w:numId w:val="46"/>
              </w:numPr>
              <w:textAlignment w:val="baseline"/>
              <w:rPr>
                <w:rFonts w:cs="Arial"/>
                <w:szCs w:val="24"/>
                <w:lang w:eastAsia="en-GB"/>
              </w:rPr>
            </w:pPr>
            <w:r w:rsidRPr="00263E33">
              <w:rPr>
                <w:rFonts w:cs="Arial"/>
                <w:color w:val="000000"/>
                <w:szCs w:val="24"/>
                <w:lang w:eastAsia="en-GB"/>
              </w:rPr>
              <w:t>Sound practical experience of providing qualitative and quant</w:t>
            </w:r>
            <w:r w:rsidR="00FA009C">
              <w:rPr>
                <w:rFonts w:cs="Arial"/>
                <w:color w:val="000000"/>
                <w:szCs w:val="24"/>
                <w:lang w:eastAsia="en-GB"/>
              </w:rPr>
              <w:t>ita</w:t>
            </w:r>
            <w:r w:rsidRPr="00263E33">
              <w:rPr>
                <w:rFonts w:cs="Arial"/>
                <w:color w:val="000000"/>
                <w:szCs w:val="24"/>
                <w:lang w:eastAsia="en-GB"/>
              </w:rPr>
              <w:t>tive reports</w:t>
            </w:r>
          </w:p>
          <w:p w:rsidR="00263E33" w:rsidRPr="00263E33" w:rsidRDefault="00263E33" w:rsidP="00263E33">
            <w:pPr>
              <w:textAlignment w:val="baseline"/>
              <w:rPr>
                <w:rFonts w:cs="Arial"/>
                <w:szCs w:val="24"/>
                <w:lang w:eastAsia="en-GB"/>
              </w:rPr>
            </w:pPr>
          </w:p>
          <w:p w:rsidR="00E3282A" w:rsidRDefault="00E3282A" w:rsidP="00263E33">
            <w:pPr>
              <w:numPr>
                <w:ilvl w:val="0"/>
                <w:numId w:val="46"/>
              </w:numPr>
              <w:contextualSpacing/>
              <w:rPr>
                <w:rFonts w:eastAsiaTheme="minorHAnsi" w:cs="Arial"/>
                <w:szCs w:val="24"/>
              </w:rPr>
            </w:pPr>
            <w:r w:rsidRPr="00263E33">
              <w:rPr>
                <w:rFonts w:eastAsiaTheme="minorHAnsi" w:cs="Arial"/>
                <w:szCs w:val="24"/>
              </w:rPr>
              <w:t>Building and maintain relationships at all levels</w:t>
            </w:r>
          </w:p>
          <w:p w:rsidR="00263E33" w:rsidRPr="00263E33" w:rsidRDefault="00263E33" w:rsidP="00263E33">
            <w:pPr>
              <w:contextualSpacing/>
              <w:rPr>
                <w:rFonts w:eastAsiaTheme="minorHAnsi" w:cs="Arial"/>
                <w:szCs w:val="24"/>
              </w:rPr>
            </w:pPr>
          </w:p>
          <w:p w:rsidR="00E3282A" w:rsidRPr="00263E33" w:rsidRDefault="00E3282A" w:rsidP="00263E33">
            <w:pPr>
              <w:numPr>
                <w:ilvl w:val="0"/>
                <w:numId w:val="46"/>
              </w:numPr>
              <w:contextualSpacing/>
              <w:rPr>
                <w:rFonts w:eastAsiaTheme="minorHAnsi" w:cs="Arial"/>
                <w:szCs w:val="24"/>
              </w:rPr>
            </w:pPr>
            <w:r w:rsidRPr="00263E33">
              <w:rPr>
                <w:rFonts w:eastAsiaTheme="minorHAnsi" w:cs="Arial"/>
                <w:szCs w:val="24"/>
              </w:rPr>
              <w:t>Evidence of strong client engagement</w:t>
            </w:r>
            <w:r w:rsidR="00D826AC" w:rsidRPr="00263E33">
              <w:rPr>
                <w:rFonts w:eastAsiaTheme="minorHAnsi" w:cs="Arial"/>
                <w:szCs w:val="24"/>
              </w:rPr>
              <w:t xml:space="preserve"> </w:t>
            </w:r>
          </w:p>
          <w:p w:rsidR="00D826AC" w:rsidRPr="00263E33" w:rsidRDefault="00D826AC" w:rsidP="00263E33">
            <w:pPr>
              <w:ind w:left="720"/>
              <w:contextualSpacing/>
              <w:rPr>
                <w:rFonts w:eastAsiaTheme="minorHAnsi" w:cs="Arial"/>
                <w:szCs w:val="24"/>
              </w:rPr>
            </w:pPr>
          </w:p>
          <w:p w:rsidR="00E3282A" w:rsidRPr="00263E33" w:rsidRDefault="00E3282A" w:rsidP="00263E33">
            <w:pPr>
              <w:ind w:left="720"/>
              <w:contextualSpacing/>
              <w:rPr>
                <w:rFonts w:eastAsiaTheme="minorHAnsi" w:cs="Arial"/>
                <w:szCs w:val="24"/>
                <w:lang w:val="en-US"/>
              </w:rPr>
            </w:pPr>
          </w:p>
        </w:tc>
        <w:tc>
          <w:tcPr>
            <w:tcW w:w="1936" w:type="pct"/>
            <w:tcBorders>
              <w:top w:val="single" w:sz="6" w:space="0" w:color="auto"/>
              <w:left w:val="single" w:sz="6" w:space="0" w:color="auto"/>
              <w:bottom w:val="single" w:sz="6" w:space="0" w:color="auto"/>
              <w:right w:val="single" w:sz="6" w:space="0" w:color="auto"/>
            </w:tcBorders>
          </w:tcPr>
          <w:p w:rsidR="00E3282A" w:rsidRPr="00263E33" w:rsidRDefault="00E3282A" w:rsidP="00263E33">
            <w:pPr>
              <w:numPr>
                <w:ilvl w:val="0"/>
                <w:numId w:val="46"/>
              </w:numPr>
              <w:contextualSpacing/>
              <w:rPr>
                <w:rFonts w:cs="Arial"/>
                <w:szCs w:val="24"/>
              </w:rPr>
            </w:pPr>
            <w:r w:rsidRPr="00263E33">
              <w:rPr>
                <w:rFonts w:cs="Arial"/>
                <w:szCs w:val="24"/>
              </w:rPr>
              <w:t>Working within the voluntary sector</w:t>
            </w:r>
          </w:p>
          <w:p w:rsidR="00D826AC" w:rsidRPr="00263E33" w:rsidRDefault="00D826AC" w:rsidP="00263E33">
            <w:pPr>
              <w:numPr>
                <w:ilvl w:val="0"/>
                <w:numId w:val="46"/>
              </w:numPr>
              <w:rPr>
                <w:rFonts w:cs="Arial"/>
                <w:szCs w:val="24"/>
              </w:rPr>
            </w:pPr>
            <w:r w:rsidRPr="00263E33">
              <w:rPr>
                <w:rFonts w:cs="Arial"/>
                <w:color w:val="151515"/>
                <w:szCs w:val="24"/>
              </w:rPr>
              <w:t xml:space="preserve">Experience of managing </w:t>
            </w:r>
            <w:r w:rsidR="0020176C" w:rsidRPr="00263E33">
              <w:rPr>
                <w:rFonts w:cs="Arial"/>
                <w:color w:val="151515"/>
                <w:szCs w:val="24"/>
              </w:rPr>
              <w:t xml:space="preserve">and supporting </w:t>
            </w:r>
            <w:r w:rsidRPr="00263E33">
              <w:rPr>
                <w:rFonts w:cs="Arial"/>
                <w:color w:val="151515"/>
                <w:szCs w:val="24"/>
              </w:rPr>
              <w:t>a team that have dealt with complex and sensitive issues</w:t>
            </w:r>
          </w:p>
          <w:p w:rsidR="00D826AC" w:rsidRPr="00263E33" w:rsidRDefault="00D826AC" w:rsidP="00263E33">
            <w:pPr>
              <w:numPr>
                <w:ilvl w:val="0"/>
                <w:numId w:val="46"/>
              </w:numPr>
              <w:rPr>
                <w:rFonts w:eastAsia="Calibri" w:cs="Arial"/>
                <w:szCs w:val="24"/>
              </w:rPr>
            </w:pPr>
            <w:r w:rsidRPr="00263E33">
              <w:rPr>
                <w:rFonts w:eastAsia="Calibri" w:cs="Arial"/>
                <w:szCs w:val="24"/>
              </w:rPr>
              <w:t xml:space="preserve">Experience of driving service improvements and managing change within a service delivery environment </w:t>
            </w:r>
          </w:p>
          <w:p w:rsidR="0020176C" w:rsidRPr="00263E33" w:rsidRDefault="0020176C" w:rsidP="00263E33">
            <w:pPr>
              <w:numPr>
                <w:ilvl w:val="0"/>
                <w:numId w:val="46"/>
              </w:numPr>
              <w:rPr>
                <w:rFonts w:eastAsia="Calibri" w:cs="Arial"/>
                <w:szCs w:val="24"/>
              </w:rPr>
            </w:pPr>
            <w:r w:rsidRPr="00263E33">
              <w:rPr>
                <w:rFonts w:eastAsia="Calibri" w:cs="Arial"/>
                <w:szCs w:val="24"/>
              </w:rPr>
              <w:t xml:space="preserve">Leading supervision sessions for teams and individuals </w:t>
            </w:r>
          </w:p>
          <w:p w:rsidR="00D826AC" w:rsidRPr="00263E33" w:rsidRDefault="00D826AC" w:rsidP="00263E33">
            <w:pPr>
              <w:numPr>
                <w:ilvl w:val="0"/>
                <w:numId w:val="46"/>
              </w:numPr>
              <w:rPr>
                <w:rFonts w:eastAsia="Calibri" w:cs="Arial"/>
                <w:szCs w:val="24"/>
              </w:rPr>
            </w:pPr>
            <w:r w:rsidRPr="00263E33">
              <w:rPr>
                <w:rFonts w:eastAsia="Calibri" w:cs="Arial"/>
                <w:szCs w:val="24"/>
              </w:rPr>
              <w:t>Proven ability to develop and maintain administrative systems, including staff rotas</w:t>
            </w:r>
          </w:p>
          <w:p w:rsidR="00E3282A" w:rsidRPr="00263E33" w:rsidRDefault="00E3282A" w:rsidP="00263E33">
            <w:pPr>
              <w:numPr>
                <w:ilvl w:val="0"/>
                <w:numId w:val="46"/>
              </w:numPr>
              <w:textAlignment w:val="baseline"/>
              <w:rPr>
                <w:rFonts w:cs="Arial"/>
                <w:color w:val="000000"/>
                <w:szCs w:val="24"/>
                <w:lang w:eastAsia="en-GB"/>
              </w:rPr>
            </w:pPr>
            <w:r w:rsidRPr="00263E33">
              <w:rPr>
                <w:rFonts w:cs="Arial"/>
                <w:color w:val="000000"/>
                <w:szCs w:val="24"/>
                <w:lang w:eastAsia="en-GB"/>
              </w:rPr>
              <w:t>Experience of working within a multi-agency setting</w:t>
            </w:r>
          </w:p>
          <w:p w:rsidR="00E3282A" w:rsidRPr="00263E33" w:rsidRDefault="00E3282A" w:rsidP="00263E33">
            <w:pPr>
              <w:numPr>
                <w:ilvl w:val="0"/>
                <w:numId w:val="46"/>
              </w:numPr>
              <w:contextualSpacing/>
              <w:rPr>
                <w:rFonts w:eastAsiaTheme="minorHAnsi" w:cs="Arial"/>
                <w:szCs w:val="24"/>
              </w:rPr>
            </w:pPr>
            <w:r w:rsidRPr="00263E33">
              <w:rPr>
                <w:rFonts w:eastAsiaTheme="minorHAnsi" w:cs="Arial"/>
                <w:szCs w:val="24"/>
              </w:rPr>
              <w:t xml:space="preserve">Delivering services to address health inequalities. </w:t>
            </w:r>
          </w:p>
          <w:p w:rsidR="00E3282A" w:rsidRPr="00263E33" w:rsidRDefault="00E3282A" w:rsidP="00263E33">
            <w:pPr>
              <w:contextualSpacing/>
              <w:rPr>
                <w:rFonts w:eastAsia="Calibri" w:cs="Arial"/>
                <w:szCs w:val="24"/>
                <w:lang w:val="en-US"/>
              </w:rPr>
            </w:pPr>
          </w:p>
        </w:tc>
      </w:tr>
      <w:tr w:rsidR="00E3282A" w:rsidRPr="00E3282A" w:rsidTr="009D40C7">
        <w:trPr>
          <w:trHeight w:val="65"/>
        </w:trPr>
        <w:tc>
          <w:tcPr>
            <w:tcW w:w="1081" w:type="pct"/>
            <w:tcBorders>
              <w:top w:val="single" w:sz="6" w:space="0" w:color="auto"/>
              <w:left w:val="single" w:sz="6" w:space="0" w:color="auto"/>
              <w:bottom w:val="single" w:sz="6" w:space="0" w:color="auto"/>
              <w:right w:val="single" w:sz="6" w:space="0" w:color="auto"/>
            </w:tcBorders>
            <w:hideMark/>
          </w:tcPr>
          <w:p w:rsidR="00E3282A" w:rsidRPr="00263E33" w:rsidRDefault="00E3282A" w:rsidP="00263E33">
            <w:pPr>
              <w:spacing w:line="276" w:lineRule="auto"/>
              <w:rPr>
                <w:rFonts w:eastAsia="Calibri" w:cs="Arial"/>
                <w:b/>
                <w:bCs/>
                <w:szCs w:val="24"/>
                <w:lang w:val="en-US"/>
              </w:rPr>
            </w:pPr>
            <w:r w:rsidRPr="00263E33">
              <w:rPr>
                <w:rFonts w:eastAsia="Calibri" w:cs="Arial"/>
                <w:b/>
                <w:bCs/>
                <w:szCs w:val="24"/>
                <w:lang w:val="en-US"/>
              </w:rPr>
              <w:t>SKILLS</w:t>
            </w:r>
          </w:p>
        </w:tc>
        <w:tc>
          <w:tcPr>
            <w:tcW w:w="1983" w:type="pct"/>
            <w:tcBorders>
              <w:top w:val="single" w:sz="6" w:space="0" w:color="auto"/>
              <w:left w:val="single" w:sz="6" w:space="0" w:color="auto"/>
              <w:bottom w:val="single" w:sz="6" w:space="0" w:color="auto"/>
              <w:right w:val="single" w:sz="6" w:space="0" w:color="auto"/>
            </w:tcBorders>
          </w:tcPr>
          <w:p w:rsidR="00E3282A" w:rsidRDefault="00E3282A" w:rsidP="00263E33">
            <w:pPr>
              <w:numPr>
                <w:ilvl w:val="0"/>
                <w:numId w:val="46"/>
              </w:numPr>
              <w:ind w:left="714" w:hanging="357"/>
              <w:textAlignment w:val="baseline"/>
              <w:rPr>
                <w:rFonts w:cs="Arial"/>
                <w:color w:val="000000"/>
                <w:szCs w:val="24"/>
                <w:lang w:eastAsia="en-GB"/>
              </w:rPr>
            </w:pPr>
            <w:r w:rsidRPr="00263E33">
              <w:rPr>
                <w:rFonts w:cs="Arial"/>
                <w:color w:val="000000"/>
                <w:szCs w:val="24"/>
                <w:lang w:eastAsia="en-GB"/>
              </w:rPr>
              <w:t>Excellent verbal and written communication skills in English</w:t>
            </w:r>
          </w:p>
          <w:p w:rsidR="00263E33" w:rsidRPr="00263E33" w:rsidRDefault="00263E33" w:rsidP="00263E33">
            <w:pPr>
              <w:ind w:left="714"/>
              <w:textAlignment w:val="baseline"/>
              <w:rPr>
                <w:rFonts w:cs="Arial"/>
                <w:color w:val="000000"/>
                <w:szCs w:val="24"/>
                <w:lang w:eastAsia="en-GB"/>
              </w:rPr>
            </w:pPr>
          </w:p>
          <w:p w:rsidR="00E3282A" w:rsidRDefault="00E3282A" w:rsidP="00263E33">
            <w:pPr>
              <w:numPr>
                <w:ilvl w:val="0"/>
                <w:numId w:val="46"/>
              </w:numPr>
              <w:ind w:left="714" w:hanging="357"/>
              <w:textAlignment w:val="baseline"/>
              <w:rPr>
                <w:rFonts w:cs="Arial"/>
                <w:color w:val="000000"/>
                <w:szCs w:val="24"/>
                <w:lang w:eastAsia="en-GB"/>
              </w:rPr>
            </w:pPr>
            <w:r w:rsidRPr="00263E33">
              <w:rPr>
                <w:rFonts w:cs="Arial"/>
                <w:color w:val="000000"/>
                <w:szCs w:val="24"/>
                <w:lang w:eastAsia="en-GB"/>
              </w:rPr>
              <w:t>Wide range of IT skills and computer literacy, including Microsoft applications and electronic client record systems</w:t>
            </w:r>
          </w:p>
          <w:p w:rsidR="00263E33" w:rsidRPr="00263E33" w:rsidRDefault="00263E33" w:rsidP="00263E33">
            <w:pPr>
              <w:textAlignment w:val="baseline"/>
              <w:rPr>
                <w:rFonts w:cs="Arial"/>
                <w:color w:val="000000"/>
                <w:szCs w:val="24"/>
                <w:lang w:eastAsia="en-GB"/>
              </w:rPr>
            </w:pPr>
          </w:p>
          <w:p w:rsidR="0020176C" w:rsidRPr="00263E33" w:rsidRDefault="00E3282A" w:rsidP="00263E33">
            <w:pPr>
              <w:numPr>
                <w:ilvl w:val="0"/>
                <w:numId w:val="46"/>
              </w:numPr>
              <w:ind w:left="714" w:hanging="357"/>
              <w:textAlignment w:val="baseline"/>
              <w:rPr>
                <w:rFonts w:cs="Arial"/>
                <w:szCs w:val="24"/>
                <w:lang w:eastAsia="en-GB"/>
              </w:rPr>
            </w:pPr>
            <w:r w:rsidRPr="00263E33">
              <w:rPr>
                <w:rFonts w:cs="Arial"/>
                <w:color w:val="000000"/>
                <w:szCs w:val="24"/>
                <w:lang w:eastAsia="en-GB"/>
              </w:rPr>
              <w:t>Excellent planning and organisation skills   </w:t>
            </w:r>
          </w:p>
          <w:p w:rsidR="00E3282A" w:rsidRPr="00263E33" w:rsidRDefault="00E3282A" w:rsidP="00263E33">
            <w:pPr>
              <w:numPr>
                <w:ilvl w:val="0"/>
                <w:numId w:val="46"/>
              </w:numPr>
              <w:ind w:left="714" w:hanging="357"/>
              <w:textAlignment w:val="baseline"/>
              <w:rPr>
                <w:rFonts w:cs="Arial"/>
                <w:szCs w:val="24"/>
                <w:lang w:eastAsia="en-GB"/>
              </w:rPr>
            </w:pPr>
            <w:r w:rsidRPr="00263E33">
              <w:rPr>
                <w:rFonts w:cs="Arial"/>
                <w:color w:val="000000"/>
                <w:szCs w:val="24"/>
                <w:lang w:eastAsia="en-GB"/>
              </w:rPr>
              <w:lastRenderedPageBreak/>
              <w:t>Ability to make decisions, act on own initiative and operate in a proactive manner with a positive attitude  </w:t>
            </w:r>
          </w:p>
          <w:p w:rsidR="00263E33" w:rsidRPr="00263E33" w:rsidRDefault="00263E33" w:rsidP="00263E33">
            <w:pPr>
              <w:ind w:left="714"/>
              <w:textAlignment w:val="baseline"/>
              <w:rPr>
                <w:rFonts w:cs="Arial"/>
                <w:szCs w:val="24"/>
                <w:lang w:eastAsia="en-GB"/>
              </w:rPr>
            </w:pPr>
          </w:p>
          <w:p w:rsidR="0020176C" w:rsidRDefault="0020176C" w:rsidP="00263E33">
            <w:pPr>
              <w:numPr>
                <w:ilvl w:val="0"/>
                <w:numId w:val="46"/>
              </w:numPr>
              <w:ind w:left="714" w:hanging="357"/>
              <w:rPr>
                <w:rFonts w:cs="Arial"/>
                <w:szCs w:val="24"/>
              </w:rPr>
            </w:pPr>
            <w:r w:rsidRPr="00263E33">
              <w:rPr>
                <w:rFonts w:cs="Arial"/>
                <w:szCs w:val="24"/>
              </w:rPr>
              <w:t>Have excellent crisis management skills and the ability to manage stressful and difficult situations</w:t>
            </w:r>
          </w:p>
          <w:p w:rsidR="00263E33" w:rsidRPr="00263E33" w:rsidRDefault="00263E33" w:rsidP="00263E33">
            <w:pPr>
              <w:rPr>
                <w:rFonts w:cs="Arial"/>
                <w:szCs w:val="24"/>
              </w:rPr>
            </w:pPr>
          </w:p>
          <w:p w:rsidR="00E3282A" w:rsidRDefault="00E3282A" w:rsidP="00263E33">
            <w:pPr>
              <w:numPr>
                <w:ilvl w:val="0"/>
                <w:numId w:val="46"/>
              </w:numPr>
              <w:ind w:left="714" w:hanging="357"/>
              <w:contextualSpacing/>
              <w:rPr>
                <w:rFonts w:eastAsiaTheme="minorHAnsi" w:cs="Arial"/>
                <w:szCs w:val="24"/>
              </w:rPr>
            </w:pPr>
            <w:r w:rsidRPr="00263E33">
              <w:rPr>
                <w:rFonts w:eastAsiaTheme="minorHAnsi" w:cs="Arial"/>
                <w:szCs w:val="24"/>
              </w:rPr>
              <w:t>Ability to work with complex issues and manage a demanding workload.</w:t>
            </w:r>
          </w:p>
          <w:p w:rsidR="00263E33" w:rsidRPr="00263E33" w:rsidRDefault="00263E33" w:rsidP="00263E33">
            <w:pPr>
              <w:contextualSpacing/>
              <w:rPr>
                <w:rFonts w:eastAsiaTheme="minorHAnsi" w:cs="Arial"/>
                <w:szCs w:val="24"/>
              </w:rPr>
            </w:pPr>
          </w:p>
          <w:p w:rsidR="00E3282A" w:rsidRDefault="00E3282A" w:rsidP="00263E33">
            <w:pPr>
              <w:numPr>
                <w:ilvl w:val="0"/>
                <w:numId w:val="46"/>
              </w:numPr>
              <w:ind w:left="714" w:hanging="357"/>
              <w:contextualSpacing/>
              <w:rPr>
                <w:rFonts w:eastAsiaTheme="minorHAnsi" w:cs="Arial"/>
                <w:szCs w:val="24"/>
              </w:rPr>
            </w:pPr>
            <w:r w:rsidRPr="00263E33">
              <w:rPr>
                <w:rFonts w:eastAsiaTheme="minorHAnsi" w:cs="Arial"/>
                <w:szCs w:val="24"/>
              </w:rPr>
              <w:t>Ability to work as part of a team and independently</w:t>
            </w:r>
          </w:p>
          <w:p w:rsidR="00263E33" w:rsidRPr="00263E33" w:rsidRDefault="00263E33" w:rsidP="00263E33">
            <w:pPr>
              <w:contextualSpacing/>
              <w:rPr>
                <w:rFonts w:eastAsiaTheme="minorHAnsi" w:cs="Arial"/>
                <w:szCs w:val="24"/>
              </w:rPr>
            </w:pPr>
          </w:p>
          <w:p w:rsidR="00E3282A" w:rsidRPr="00263E33" w:rsidRDefault="00E3282A" w:rsidP="00263E33">
            <w:pPr>
              <w:numPr>
                <w:ilvl w:val="0"/>
                <w:numId w:val="46"/>
              </w:numPr>
              <w:ind w:left="714" w:hanging="357"/>
              <w:contextualSpacing/>
              <w:rPr>
                <w:rFonts w:eastAsiaTheme="minorHAnsi" w:cs="Arial"/>
                <w:szCs w:val="24"/>
              </w:rPr>
            </w:pPr>
            <w:r w:rsidRPr="00263E33">
              <w:rPr>
                <w:rFonts w:eastAsiaTheme="minorHAnsi" w:cs="Arial"/>
                <w:szCs w:val="24"/>
              </w:rPr>
              <w:t xml:space="preserve">Keen attention to detail </w:t>
            </w:r>
          </w:p>
        </w:tc>
        <w:tc>
          <w:tcPr>
            <w:tcW w:w="1936" w:type="pct"/>
            <w:tcBorders>
              <w:top w:val="single" w:sz="6" w:space="0" w:color="auto"/>
              <w:left w:val="single" w:sz="6" w:space="0" w:color="auto"/>
              <w:bottom w:val="single" w:sz="6" w:space="0" w:color="auto"/>
              <w:right w:val="single" w:sz="6" w:space="0" w:color="auto"/>
            </w:tcBorders>
          </w:tcPr>
          <w:p w:rsidR="00E3282A" w:rsidRPr="00263E33" w:rsidRDefault="00E3282A" w:rsidP="00263E33">
            <w:pPr>
              <w:numPr>
                <w:ilvl w:val="0"/>
                <w:numId w:val="46"/>
              </w:numPr>
              <w:spacing w:line="360" w:lineRule="auto"/>
              <w:contextualSpacing/>
              <w:rPr>
                <w:rFonts w:eastAsia="Calibri" w:cs="Arial"/>
                <w:szCs w:val="24"/>
                <w:lang w:val="en-US"/>
              </w:rPr>
            </w:pPr>
            <w:r w:rsidRPr="00263E33">
              <w:rPr>
                <w:rFonts w:eastAsia="Calibri" w:cs="Arial"/>
                <w:szCs w:val="24"/>
                <w:lang w:val="en-US"/>
              </w:rPr>
              <w:lastRenderedPageBreak/>
              <w:t>Strong Presentation skills</w:t>
            </w:r>
          </w:p>
          <w:p w:rsidR="00E3282A" w:rsidRPr="00263E33" w:rsidRDefault="00E3282A" w:rsidP="00263E33">
            <w:pPr>
              <w:numPr>
                <w:ilvl w:val="0"/>
                <w:numId w:val="46"/>
              </w:numPr>
              <w:tabs>
                <w:tab w:val="num" w:pos="432"/>
              </w:tabs>
              <w:spacing w:line="276" w:lineRule="auto"/>
              <w:contextualSpacing/>
              <w:rPr>
                <w:rFonts w:eastAsiaTheme="minorHAnsi" w:cs="Arial"/>
                <w:szCs w:val="24"/>
              </w:rPr>
            </w:pPr>
            <w:r w:rsidRPr="00263E33">
              <w:rPr>
                <w:rFonts w:eastAsiaTheme="minorHAnsi" w:cs="Arial"/>
                <w:szCs w:val="24"/>
              </w:rPr>
              <w:t>Ability to manage budgets.</w:t>
            </w:r>
          </w:p>
          <w:p w:rsidR="00E3282A" w:rsidRPr="00E3282A" w:rsidRDefault="00E3282A" w:rsidP="00263E33">
            <w:pPr>
              <w:spacing w:line="360" w:lineRule="auto"/>
              <w:rPr>
                <w:rFonts w:eastAsia="Calibri" w:cs="Arial"/>
                <w:sz w:val="22"/>
                <w:szCs w:val="22"/>
                <w:lang w:val="en-US"/>
              </w:rPr>
            </w:pPr>
          </w:p>
        </w:tc>
      </w:tr>
      <w:tr w:rsidR="00E3282A" w:rsidRPr="00E3282A" w:rsidTr="009D40C7">
        <w:tc>
          <w:tcPr>
            <w:tcW w:w="1081" w:type="pct"/>
            <w:tcBorders>
              <w:top w:val="single" w:sz="6" w:space="0" w:color="auto"/>
              <w:left w:val="single" w:sz="6" w:space="0" w:color="auto"/>
              <w:bottom w:val="single" w:sz="6" w:space="0" w:color="auto"/>
              <w:right w:val="single" w:sz="6" w:space="0" w:color="auto"/>
            </w:tcBorders>
            <w:hideMark/>
          </w:tcPr>
          <w:p w:rsidR="00E3282A" w:rsidRPr="00263E33" w:rsidRDefault="00E3282A" w:rsidP="00E3282A">
            <w:pPr>
              <w:spacing w:after="160" w:line="276" w:lineRule="auto"/>
              <w:rPr>
                <w:rFonts w:eastAsia="Calibri" w:cs="Arial"/>
                <w:b/>
                <w:bCs/>
                <w:szCs w:val="24"/>
              </w:rPr>
            </w:pPr>
            <w:r w:rsidRPr="00263E33">
              <w:rPr>
                <w:rFonts w:eastAsia="Calibri" w:cs="Arial"/>
                <w:b/>
                <w:bCs/>
                <w:szCs w:val="24"/>
              </w:rPr>
              <w:t>KNOWLEDGE</w:t>
            </w:r>
          </w:p>
        </w:tc>
        <w:tc>
          <w:tcPr>
            <w:tcW w:w="1983" w:type="pct"/>
            <w:tcBorders>
              <w:top w:val="single" w:sz="6" w:space="0" w:color="auto"/>
              <w:left w:val="single" w:sz="6" w:space="0" w:color="auto"/>
              <w:bottom w:val="single" w:sz="6" w:space="0" w:color="auto"/>
              <w:right w:val="single" w:sz="6" w:space="0" w:color="auto"/>
            </w:tcBorders>
          </w:tcPr>
          <w:p w:rsidR="00E3282A" w:rsidRPr="00263E33" w:rsidRDefault="00E3282A" w:rsidP="00263E33">
            <w:pPr>
              <w:numPr>
                <w:ilvl w:val="0"/>
                <w:numId w:val="46"/>
              </w:numPr>
              <w:spacing w:after="200" w:line="276" w:lineRule="auto"/>
              <w:textAlignment w:val="baseline"/>
              <w:rPr>
                <w:rFonts w:cs="Arial"/>
                <w:color w:val="000000"/>
                <w:szCs w:val="24"/>
                <w:lang w:eastAsia="en-GB"/>
              </w:rPr>
            </w:pPr>
            <w:r w:rsidRPr="00263E33">
              <w:rPr>
                <w:rFonts w:cs="Arial"/>
                <w:color w:val="000000"/>
                <w:szCs w:val="24"/>
                <w:lang w:eastAsia="en-GB"/>
              </w:rPr>
              <w:t xml:space="preserve">Excellent working knowledge of </w:t>
            </w:r>
            <w:r w:rsidR="0020176C" w:rsidRPr="00263E33">
              <w:rPr>
                <w:rFonts w:cs="Arial"/>
                <w:color w:val="000000"/>
                <w:szCs w:val="24"/>
                <w:lang w:eastAsia="en-GB"/>
              </w:rPr>
              <w:t xml:space="preserve">project </w:t>
            </w:r>
            <w:r w:rsidRPr="00263E33">
              <w:rPr>
                <w:rFonts w:cs="Arial"/>
                <w:color w:val="000000"/>
                <w:szCs w:val="24"/>
                <w:lang w:eastAsia="en-GB"/>
              </w:rPr>
              <w:t xml:space="preserve">management best practices. </w:t>
            </w:r>
          </w:p>
          <w:p w:rsidR="00E3282A" w:rsidRPr="00263E33" w:rsidRDefault="00E3282A" w:rsidP="00E3282A">
            <w:pPr>
              <w:numPr>
                <w:ilvl w:val="0"/>
                <w:numId w:val="46"/>
              </w:numPr>
              <w:tabs>
                <w:tab w:val="num" w:pos="432"/>
              </w:tabs>
              <w:spacing w:after="200" w:line="276" w:lineRule="auto"/>
              <w:contextualSpacing/>
              <w:rPr>
                <w:rFonts w:eastAsiaTheme="minorHAnsi" w:cs="Arial"/>
                <w:szCs w:val="24"/>
              </w:rPr>
            </w:pPr>
            <w:r w:rsidRPr="00263E33">
              <w:rPr>
                <w:rFonts w:eastAsiaTheme="minorHAnsi" w:cs="Arial"/>
                <w:szCs w:val="24"/>
              </w:rPr>
              <w:t>Understanding of key current issues within mental health.</w:t>
            </w:r>
          </w:p>
          <w:p w:rsidR="00E3282A" w:rsidRPr="00263E33" w:rsidRDefault="00E3282A" w:rsidP="00FA009C">
            <w:pPr>
              <w:spacing w:after="200" w:line="276" w:lineRule="auto"/>
              <w:contextualSpacing/>
              <w:rPr>
                <w:rFonts w:eastAsia="Calibri" w:cs="Arial"/>
                <w:szCs w:val="24"/>
                <w:lang w:val="en-US"/>
              </w:rPr>
            </w:pPr>
          </w:p>
        </w:tc>
        <w:tc>
          <w:tcPr>
            <w:tcW w:w="1936" w:type="pct"/>
            <w:tcBorders>
              <w:top w:val="single" w:sz="6" w:space="0" w:color="auto"/>
              <w:left w:val="single" w:sz="6" w:space="0" w:color="auto"/>
              <w:bottom w:val="single" w:sz="6" w:space="0" w:color="auto"/>
              <w:right w:val="single" w:sz="6" w:space="0" w:color="auto"/>
            </w:tcBorders>
          </w:tcPr>
          <w:p w:rsidR="00E3282A" w:rsidRDefault="00E3282A" w:rsidP="00E3282A">
            <w:pPr>
              <w:numPr>
                <w:ilvl w:val="0"/>
                <w:numId w:val="46"/>
              </w:numPr>
              <w:tabs>
                <w:tab w:val="num" w:pos="432"/>
              </w:tabs>
              <w:spacing w:after="200" w:line="276" w:lineRule="auto"/>
              <w:contextualSpacing/>
              <w:rPr>
                <w:rFonts w:eastAsiaTheme="minorHAnsi" w:cs="Arial"/>
                <w:szCs w:val="24"/>
              </w:rPr>
            </w:pPr>
            <w:r w:rsidRPr="00263E33">
              <w:rPr>
                <w:rFonts w:cs="Arial"/>
                <w:szCs w:val="24"/>
              </w:rPr>
              <w:t>Knowledge of third sector services in Bradford and/or West Yorkshire</w:t>
            </w:r>
            <w:r w:rsidRPr="00263E33">
              <w:rPr>
                <w:rFonts w:eastAsiaTheme="minorHAnsi" w:cs="Arial"/>
                <w:szCs w:val="24"/>
              </w:rPr>
              <w:t xml:space="preserve"> </w:t>
            </w:r>
          </w:p>
          <w:p w:rsidR="00263E33" w:rsidRPr="00263E33" w:rsidRDefault="00263E33" w:rsidP="00263E33">
            <w:pPr>
              <w:spacing w:after="200" w:line="276" w:lineRule="auto"/>
              <w:ind w:left="360"/>
              <w:contextualSpacing/>
              <w:rPr>
                <w:rFonts w:eastAsiaTheme="minorHAnsi" w:cs="Arial"/>
                <w:szCs w:val="24"/>
              </w:rPr>
            </w:pPr>
          </w:p>
          <w:p w:rsidR="00E3282A" w:rsidRPr="00E3282A" w:rsidRDefault="0020176C" w:rsidP="0020176C">
            <w:pPr>
              <w:numPr>
                <w:ilvl w:val="0"/>
                <w:numId w:val="46"/>
              </w:numPr>
              <w:tabs>
                <w:tab w:val="num" w:pos="432"/>
              </w:tabs>
              <w:spacing w:after="200" w:line="276" w:lineRule="auto"/>
              <w:contextualSpacing/>
              <w:rPr>
                <w:rFonts w:eastAsia="Calibri" w:cs="Arial"/>
                <w:sz w:val="22"/>
                <w:szCs w:val="22"/>
                <w:lang w:val="en-US"/>
              </w:rPr>
            </w:pPr>
            <w:r w:rsidRPr="00263E33">
              <w:rPr>
                <w:rFonts w:eastAsia="Calibri" w:cs="Arial"/>
                <w:szCs w:val="24"/>
                <w:lang w:val="en-US"/>
              </w:rPr>
              <w:t>Working and understanding of best practice for people management</w:t>
            </w:r>
            <w:r>
              <w:rPr>
                <w:rFonts w:eastAsia="Calibri" w:cs="Arial"/>
                <w:sz w:val="22"/>
                <w:szCs w:val="22"/>
                <w:lang w:val="en-US"/>
              </w:rPr>
              <w:t xml:space="preserve"> </w:t>
            </w:r>
          </w:p>
        </w:tc>
      </w:tr>
      <w:tr w:rsidR="00E3282A" w:rsidRPr="00E3282A" w:rsidTr="009D40C7">
        <w:tc>
          <w:tcPr>
            <w:tcW w:w="1081" w:type="pct"/>
            <w:tcBorders>
              <w:top w:val="single" w:sz="6" w:space="0" w:color="auto"/>
              <w:left w:val="single" w:sz="6" w:space="0" w:color="auto"/>
              <w:bottom w:val="single" w:sz="6" w:space="0" w:color="auto"/>
              <w:right w:val="single" w:sz="6" w:space="0" w:color="auto"/>
            </w:tcBorders>
            <w:hideMark/>
          </w:tcPr>
          <w:p w:rsidR="00E3282A" w:rsidRPr="00263E33" w:rsidRDefault="00E3282A" w:rsidP="00E3282A">
            <w:pPr>
              <w:spacing w:after="160" w:line="276" w:lineRule="auto"/>
              <w:rPr>
                <w:rFonts w:eastAsia="Calibri" w:cs="Arial"/>
                <w:b/>
                <w:bCs/>
                <w:szCs w:val="24"/>
              </w:rPr>
            </w:pPr>
            <w:r w:rsidRPr="00263E33">
              <w:rPr>
                <w:rFonts w:eastAsia="Calibri" w:cs="Arial"/>
                <w:b/>
                <w:bCs/>
                <w:szCs w:val="24"/>
              </w:rPr>
              <w:t>ATTITUDE AND PERSONAL ATTRIBUTES</w:t>
            </w:r>
          </w:p>
        </w:tc>
        <w:tc>
          <w:tcPr>
            <w:tcW w:w="1983" w:type="pct"/>
            <w:tcBorders>
              <w:top w:val="single" w:sz="6" w:space="0" w:color="auto"/>
              <w:left w:val="single" w:sz="6" w:space="0" w:color="auto"/>
              <w:bottom w:val="single" w:sz="6" w:space="0" w:color="auto"/>
              <w:right w:val="single" w:sz="6" w:space="0" w:color="auto"/>
            </w:tcBorders>
          </w:tcPr>
          <w:p w:rsidR="00263E33" w:rsidRDefault="00E3282A" w:rsidP="00263E33">
            <w:pPr>
              <w:numPr>
                <w:ilvl w:val="0"/>
                <w:numId w:val="46"/>
              </w:numPr>
              <w:tabs>
                <w:tab w:val="num" w:pos="432"/>
              </w:tabs>
              <w:spacing w:after="200" w:line="276" w:lineRule="auto"/>
              <w:contextualSpacing/>
              <w:rPr>
                <w:rFonts w:eastAsiaTheme="minorHAnsi" w:cs="Arial"/>
                <w:szCs w:val="24"/>
              </w:rPr>
            </w:pPr>
            <w:r w:rsidRPr="00263E33">
              <w:rPr>
                <w:rFonts w:eastAsiaTheme="minorHAnsi" w:cs="Arial"/>
                <w:szCs w:val="24"/>
              </w:rPr>
              <w:t>Commitment to equal opportunities and diversity, addressing health inequalities, and to child-centred services</w:t>
            </w:r>
          </w:p>
          <w:p w:rsidR="00263E33" w:rsidRPr="00263E33" w:rsidRDefault="00263E33" w:rsidP="00263E33">
            <w:pPr>
              <w:spacing w:after="200" w:line="276" w:lineRule="auto"/>
              <w:ind w:left="720"/>
              <w:contextualSpacing/>
              <w:rPr>
                <w:rFonts w:eastAsiaTheme="minorHAnsi" w:cs="Arial"/>
                <w:szCs w:val="24"/>
              </w:rPr>
            </w:pPr>
          </w:p>
          <w:p w:rsidR="0020176C" w:rsidRDefault="0020176C" w:rsidP="00E3282A">
            <w:pPr>
              <w:numPr>
                <w:ilvl w:val="0"/>
                <w:numId w:val="46"/>
              </w:numPr>
              <w:tabs>
                <w:tab w:val="num" w:pos="432"/>
              </w:tabs>
              <w:spacing w:after="200" w:line="276" w:lineRule="auto"/>
              <w:contextualSpacing/>
              <w:rPr>
                <w:rFonts w:eastAsiaTheme="minorHAnsi" w:cs="Arial"/>
                <w:szCs w:val="24"/>
              </w:rPr>
            </w:pPr>
            <w:r w:rsidRPr="00263E33">
              <w:rPr>
                <w:rFonts w:eastAsiaTheme="minorHAnsi" w:cs="Arial"/>
                <w:szCs w:val="24"/>
              </w:rPr>
              <w:t xml:space="preserve">Committed to driving, delivering and championing a </w:t>
            </w:r>
            <w:r w:rsidR="00FA009C" w:rsidRPr="00263E33">
              <w:rPr>
                <w:rFonts w:eastAsiaTheme="minorHAnsi" w:cs="Arial"/>
                <w:szCs w:val="24"/>
              </w:rPr>
              <w:t>person-centred</w:t>
            </w:r>
            <w:r w:rsidRPr="00263E33">
              <w:rPr>
                <w:rFonts w:eastAsiaTheme="minorHAnsi" w:cs="Arial"/>
                <w:szCs w:val="24"/>
              </w:rPr>
              <w:t xml:space="preserve"> approach to all workstreams</w:t>
            </w:r>
          </w:p>
          <w:p w:rsidR="00263E33" w:rsidRPr="00263E33" w:rsidRDefault="00263E33" w:rsidP="00263E33">
            <w:pPr>
              <w:spacing w:after="200" w:line="276" w:lineRule="auto"/>
              <w:contextualSpacing/>
              <w:rPr>
                <w:rFonts w:eastAsiaTheme="minorHAnsi" w:cs="Arial"/>
                <w:szCs w:val="24"/>
              </w:rPr>
            </w:pPr>
          </w:p>
          <w:p w:rsidR="00E3282A" w:rsidRPr="00263E33" w:rsidRDefault="00E3282A" w:rsidP="00E3282A">
            <w:pPr>
              <w:numPr>
                <w:ilvl w:val="0"/>
                <w:numId w:val="46"/>
              </w:numPr>
              <w:spacing w:after="200" w:line="276" w:lineRule="auto"/>
              <w:jc w:val="both"/>
              <w:textAlignment w:val="baseline"/>
              <w:rPr>
                <w:rFonts w:cs="Arial"/>
                <w:color w:val="000000"/>
                <w:szCs w:val="24"/>
                <w:lang w:eastAsia="en-GB"/>
              </w:rPr>
            </w:pPr>
            <w:r w:rsidRPr="00263E33">
              <w:rPr>
                <w:rFonts w:cs="Arial"/>
                <w:color w:val="000000"/>
                <w:szCs w:val="24"/>
                <w:lang w:eastAsia="en-GB"/>
              </w:rPr>
              <w:t xml:space="preserve">Passionate, driven, self-motivated, enthusiastic and committed approach </w:t>
            </w:r>
          </w:p>
          <w:p w:rsidR="00E3282A" w:rsidRPr="00263E33" w:rsidRDefault="00E3282A" w:rsidP="00E3282A">
            <w:pPr>
              <w:numPr>
                <w:ilvl w:val="0"/>
                <w:numId w:val="46"/>
              </w:numPr>
              <w:spacing w:after="200" w:line="276" w:lineRule="auto"/>
              <w:jc w:val="both"/>
              <w:textAlignment w:val="baseline"/>
              <w:rPr>
                <w:rFonts w:cs="Arial"/>
                <w:szCs w:val="24"/>
                <w:lang w:eastAsia="en-GB"/>
              </w:rPr>
            </w:pPr>
            <w:r w:rsidRPr="00263E33">
              <w:rPr>
                <w:rFonts w:cs="Arial"/>
                <w:color w:val="000000"/>
                <w:szCs w:val="24"/>
                <w:lang w:eastAsia="en-GB"/>
              </w:rPr>
              <w:t xml:space="preserve">Consistently achieves high quality standards and </w:t>
            </w:r>
            <w:r w:rsidRPr="00263E33">
              <w:rPr>
                <w:rFonts w:cs="Arial"/>
                <w:color w:val="000000"/>
                <w:szCs w:val="24"/>
                <w:lang w:eastAsia="en-GB"/>
              </w:rPr>
              <w:lastRenderedPageBreak/>
              <w:t>requires limited direction and supervision  </w:t>
            </w:r>
          </w:p>
          <w:p w:rsidR="00E3282A" w:rsidRDefault="00E3282A" w:rsidP="00E3282A">
            <w:pPr>
              <w:numPr>
                <w:ilvl w:val="0"/>
                <w:numId w:val="46"/>
              </w:numPr>
              <w:spacing w:after="200" w:line="276" w:lineRule="auto"/>
              <w:contextualSpacing/>
              <w:rPr>
                <w:rFonts w:eastAsiaTheme="minorHAnsi" w:cs="Arial"/>
                <w:szCs w:val="24"/>
              </w:rPr>
            </w:pPr>
            <w:r w:rsidRPr="00263E33">
              <w:rPr>
                <w:rFonts w:eastAsiaTheme="minorHAnsi" w:cs="Arial"/>
                <w:szCs w:val="24"/>
              </w:rPr>
              <w:t>Resilient in a dynamic environment</w:t>
            </w:r>
          </w:p>
          <w:p w:rsidR="00263E33" w:rsidRPr="00263E33" w:rsidRDefault="00263E33" w:rsidP="00263E33">
            <w:pPr>
              <w:spacing w:after="200" w:line="276" w:lineRule="auto"/>
              <w:ind w:left="360"/>
              <w:contextualSpacing/>
              <w:rPr>
                <w:rFonts w:eastAsiaTheme="minorHAnsi" w:cs="Arial"/>
                <w:szCs w:val="24"/>
              </w:rPr>
            </w:pPr>
          </w:p>
          <w:p w:rsidR="00E3282A" w:rsidRDefault="00E3282A" w:rsidP="00E3282A">
            <w:pPr>
              <w:numPr>
                <w:ilvl w:val="0"/>
                <w:numId w:val="46"/>
              </w:numPr>
              <w:tabs>
                <w:tab w:val="num" w:pos="432"/>
              </w:tabs>
              <w:spacing w:after="200" w:line="276" w:lineRule="auto"/>
              <w:contextualSpacing/>
              <w:rPr>
                <w:rFonts w:eastAsiaTheme="minorHAnsi" w:cs="Arial"/>
                <w:szCs w:val="24"/>
              </w:rPr>
            </w:pPr>
            <w:r w:rsidRPr="00263E33">
              <w:rPr>
                <w:rFonts w:eastAsiaTheme="minorHAnsi" w:cs="Arial"/>
                <w:szCs w:val="24"/>
              </w:rPr>
              <w:t>Understanding that mental health difficulties are a natural part of life.</w:t>
            </w:r>
          </w:p>
          <w:p w:rsidR="00263E33" w:rsidRPr="00263E33" w:rsidRDefault="00263E33" w:rsidP="00263E33">
            <w:pPr>
              <w:spacing w:after="200" w:line="276" w:lineRule="auto"/>
              <w:contextualSpacing/>
              <w:rPr>
                <w:rFonts w:eastAsiaTheme="minorHAnsi" w:cs="Arial"/>
                <w:szCs w:val="24"/>
              </w:rPr>
            </w:pPr>
          </w:p>
          <w:p w:rsidR="00E3282A" w:rsidRDefault="00E3282A" w:rsidP="00E3282A">
            <w:pPr>
              <w:numPr>
                <w:ilvl w:val="0"/>
                <w:numId w:val="46"/>
              </w:numPr>
              <w:spacing w:after="200" w:line="276" w:lineRule="auto"/>
              <w:contextualSpacing/>
              <w:rPr>
                <w:rFonts w:eastAsiaTheme="minorHAnsi" w:cs="Arial"/>
                <w:szCs w:val="24"/>
              </w:rPr>
            </w:pPr>
            <w:r w:rsidRPr="00263E33">
              <w:rPr>
                <w:rFonts w:eastAsiaTheme="minorHAnsi" w:cs="Arial"/>
                <w:szCs w:val="24"/>
              </w:rPr>
              <w:t xml:space="preserve">Understanding of and commitment to the Mind in Bradford values of Caring always, </w:t>
            </w:r>
            <w:proofErr w:type="gramStart"/>
            <w:r w:rsidRPr="00263E33">
              <w:rPr>
                <w:rFonts w:eastAsiaTheme="minorHAnsi" w:cs="Arial"/>
                <w:szCs w:val="24"/>
              </w:rPr>
              <w:t>Working</w:t>
            </w:r>
            <w:proofErr w:type="gramEnd"/>
            <w:r w:rsidRPr="00263E33">
              <w:rPr>
                <w:rFonts w:eastAsiaTheme="minorHAnsi" w:cs="Arial"/>
                <w:szCs w:val="24"/>
              </w:rPr>
              <w:t xml:space="preserve"> together, Supporting everyone, Enabling all and Improving continually </w:t>
            </w:r>
          </w:p>
          <w:p w:rsidR="00263E33" w:rsidRPr="00263E33" w:rsidRDefault="00263E33" w:rsidP="00263E33">
            <w:pPr>
              <w:spacing w:after="200" w:line="276" w:lineRule="auto"/>
              <w:contextualSpacing/>
              <w:rPr>
                <w:rFonts w:eastAsiaTheme="minorHAnsi" w:cs="Arial"/>
                <w:szCs w:val="24"/>
              </w:rPr>
            </w:pPr>
          </w:p>
          <w:p w:rsidR="00E3282A" w:rsidRPr="00263E33" w:rsidRDefault="00E3282A" w:rsidP="00E3282A">
            <w:pPr>
              <w:numPr>
                <w:ilvl w:val="0"/>
                <w:numId w:val="46"/>
              </w:numPr>
              <w:spacing w:after="200" w:line="276" w:lineRule="auto"/>
              <w:contextualSpacing/>
              <w:rPr>
                <w:rFonts w:eastAsiaTheme="minorHAnsi" w:cs="Arial"/>
                <w:szCs w:val="24"/>
              </w:rPr>
            </w:pPr>
            <w:r w:rsidRPr="00263E33">
              <w:rPr>
                <w:rFonts w:eastAsiaTheme="minorHAnsi" w:cs="Arial"/>
                <w:szCs w:val="24"/>
              </w:rPr>
              <w:t>Willingness to work in and travel to multiple locations across Bradford Central locality.</w:t>
            </w:r>
          </w:p>
          <w:p w:rsidR="00E3282A" w:rsidRPr="00263E33" w:rsidRDefault="00E3282A" w:rsidP="00E3282A">
            <w:pPr>
              <w:spacing w:line="259" w:lineRule="auto"/>
              <w:rPr>
                <w:rFonts w:eastAsia="Calibri" w:cs="Arial"/>
                <w:szCs w:val="24"/>
                <w:lang w:val="en-US"/>
              </w:rPr>
            </w:pPr>
          </w:p>
        </w:tc>
        <w:tc>
          <w:tcPr>
            <w:tcW w:w="1936" w:type="pct"/>
            <w:tcBorders>
              <w:top w:val="single" w:sz="6" w:space="0" w:color="auto"/>
              <w:left w:val="single" w:sz="6" w:space="0" w:color="auto"/>
              <w:bottom w:val="single" w:sz="6" w:space="0" w:color="auto"/>
              <w:right w:val="single" w:sz="6" w:space="0" w:color="auto"/>
            </w:tcBorders>
          </w:tcPr>
          <w:p w:rsidR="0020176C" w:rsidRPr="00263E33" w:rsidRDefault="0020176C" w:rsidP="0020176C">
            <w:pPr>
              <w:numPr>
                <w:ilvl w:val="0"/>
                <w:numId w:val="49"/>
              </w:numPr>
              <w:spacing w:after="160" w:line="259" w:lineRule="auto"/>
              <w:contextualSpacing/>
              <w:rPr>
                <w:rFonts w:eastAsia="Calibri" w:cs="Arial"/>
                <w:szCs w:val="24"/>
                <w:lang w:val="en-US"/>
              </w:rPr>
            </w:pPr>
            <w:r w:rsidRPr="00263E33">
              <w:rPr>
                <w:rFonts w:cs="Arial"/>
                <w:szCs w:val="24"/>
              </w:rPr>
              <w:lastRenderedPageBreak/>
              <w:t>Car driver with full UK driving licence and access to own transport</w:t>
            </w:r>
          </w:p>
          <w:p w:rsidR="00E3282A" w:rsidRPr="00E3282A" w:rsidRDefault="00E3282A" w:rsidP="0020176C">
            <w:pPr>
              <w:spacing w:after="200" w:line="276" w:lineRule="auto"/>
              <w:ind w:left="720"/>
              <w:contextualSpacing/>
              <w:rPr>
                <w:rFonts w:eastAsia="Calibri" w:cs="Arial"/>
                <w:sz w:val="22"/>
                <w:szCs w:val="22"/>
                <w:lang w:val="en-US"/>
              </w:rPr>
            </w:pPr>
          </w:p>
        </w:tc>
      </w:tr>
    </w:tbl>
    <w:p w:rsidR="00E3282A" w:rsidRPr="00B910D0" w:rsidRDefault="00E3282A" w:rsidP="00082301">
      <w:pPr>
        <w:rPr>
          <w:rFonts w:cs="Arial"/>
          <w:szCs w:val="24"/>
        </w:rPr>
      </w:pPr>
    </w:p>
    <w:sectPr w:rsidR="00E3282A" w:rsidRPr="00B910D0" w:rsidSect="00082301">
      <w:footerReference w:type="even" r:id="rId9"/>
      <w:footerReference w:type="default" r:id="rId10"/>
      <w:pgSz w:w="12240" w:h="15840"/>
      <w:pgMar w:top="1138" w:right="1138" w:bottom="1138" w:left="113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D5" w:rsidRDefault="002173D5">
      <w:r>
        <w:separator/>
      </w:r>
    </w:p>
  </w:endnote>
  <w:endnote w:type="continuationSeparator" w:id="0">
    <w:p w:rsidR="002173D5" w:rsidRDefault="0021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BB" w:rsidRDefault="007C0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C02BB" w:rsidRDefault="007C0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2BB" w:rsidRDefault="007C0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3D5">
      <w:rPr>
        <w:rStyle w:val="PageNumber"/>
        <w:noProof/>
      </w:rPr>
      <w:t>1</w:t>
    </w:r>
    <w:r>
      <w:rPr>
        <w:rStyle w:val="PageNumber"/>
      </w:rPr>
      <w:fldChar w:fldCharType="end"/>
    </w:r>
  </w:p>
  <w:p w:rsidR="007C02BB" w:rsidRDefault="007C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D5" w:rsidRDefault="002173D5">
      <w:r>
        <w:separator/>
      </w:r>
    </w:p>
  </w:footnote>
  <w:footnote w:type="continuationSeparator" w:id="0">
    <w:p w:rsidR="002173D5" w:rsidRDefault="0021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16E"/>
    <w:multiLevelType w:val="hybridMultilevel"/>
    <w:tmpl w:val="0694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C177B"/>
    <w:multiLevelType w:val="hybridMultilevel"/>
    <w:tmpl w:val="D7F8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54C03"/>
    <w:multiLevelType w:val="hybridMultilevel"/>
    <w:tmpl w:val="1D989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22088"/>
    <w:multiLevelType w:val="hybridMultilevel"/>
    <w:tmpl w:val="82E6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2276"/>
    <w:multiLevelType w:val="hybridMultilevel"/>
    <w:tmpl w:val="8140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E456A"/>
    <w:multiLevelType w:val="hybridMultilevel"/>
    <w:tmpl w:val="8236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E11BD"/>
    <w:multiLevelType w:val="hybridMultilevel"/>
    <w:tmpl w:val="F8AC8F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E087E"/>
    <w:multiLevelType w:val="multilevel"/>
    <w:tmpl w:val="89143588"/>
    <w:lvl w:ilvl="0">
      <w:start w:val="1"/>
      <w:numFmt w:val="decimal"/>
      <w:lvlText w:val="3.%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E5F7B41"/>
    <w:multiLevelType w:val="hybridMultilevel"/>
    <w:tmpl w:val="8500D87E"/>
    <w:lvl w:ilvl="0" w:tplc="08090001">
      <w:start w:val="1"/>
      <w:numFmt w:val="bullet"/>
      <w:lvlText w:val=""/>
      <w:lvlJc w:val="left"/>
      <w:pPr>
        <w:ind w:left="1440" w:hanging="360"/>
      </w:pPr>
      <w:rPr>
        <w:rFonts w:ascii="Symbol" w:hAnsi="Symbol" w:hint="default"/>
      </w:rPr>
    </w:lvl>
    <w:lvl w:ilvl="1" w:tplc="367E0336">
      <w:numFmt w:val="bullet"/>
      <w:lvlText w:val="•"/>
      <w:lvlJc w:val="left"/>
      <w:pPr>
        <w:ind w:left="2520" w:hanging="720"/>
      </w:pPr>
      <w:rPr>
        <w:rFonts w:ascii="Street Corner" w:eastAsia="Times New Roman" w:hAnsi="Street Corner"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E21901"/>
    <w:multiLevelType w:val="hybridMultilevel"/>
    <w:tmpl w:val="F46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639"/>
    <w:multiLevelType w:val="hybridMultilevel"/>
    <w:tmpl w:val="D576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F55DE3"/>
    <w:multiLevelType w:val="hybridMultilevel"/>
    <w:tmpl w:val="17D8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BEF61FA"/>
    <w:multiLevelType w:val="hybridMultilevel"/>
    <w:tmpl w:val="1BC0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11147"/>
    <w:multiLevelType w:val="hybridMultilevel"/>
    <w:tmpl w:val="6146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560FA9"/>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04A7F19"/>
    <w:multiLevelType w:val="hybridMultilevel"/>
    <w:tmpl w:val="62946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5C1068"/>
    <w:multiLevelType w:val="hybridMultilevel"/>
    <w:tmpl w:val="D72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666BC"/>
    <w:multiLevelType w:val="hybridMultilevel"/>
    <w:tmpl w:val="248A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72789"/>
    <w:multiLevelType w:val="hybridMultilevel"/>
    <w:tmpl w:val="FD34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F2DEC"/>
    <w:multiLevelType w:val="hybridMultilevel"/>
    <w:tmpl w:val="E5904A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98430F"/>
    <w:multiLevelType w:val="hybridMultilevel"/>
    <w:tmpl w:val="AA6A3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F4CC6"/>
    <w:multiLevelType w:val="hybridMultilevel"/>
    <w:tmpl w:val="1706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B5BDD"/>
    <w:multiLevelType w:val="hybridMultilevel"/>
    <w:tmpl w:val="14E63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14C79"/>
    <w:multiLevelType w:val="hybridMultilevel"/>
    <w:tmpl w:val="1726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9DF536A"/>
    <w:multiLevelType w:val="hybridMultilevel"/>
    <w:tmpl w:val="40E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634481"/>
    <w:multiLevelType w:val="hybridMultilevel"/>
    <w:tmpl w:val="633A0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B0181"/>
    <w:multiLevelType w:val="hybridMultilevel"/>
    <w:tmpl w:val="D3E0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2D58C7"/>
    <w:multiLevelType w:val="hybridMultilevel"/>
    <w:tmpl w:val="8DC8A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0505ED"/>
    <w:multiLevelType w:val="hybridMultilevel"/>
    <w:tmpl w:val="F1304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9951C3A"/>
    <w:multiLevelType w:val="hybridMultilevel"/>
    <w:tmpl w:val="47D0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D25F42"/>
    <w:multiLevelType w:val="multilevel"/>
    <w:tmpl w:val="4042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8C2E2D"/>
    <w:multiLevelType w:val="hybridMultilevel"/>
    <w:tmpl w:val="5052C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E68F7"/>
    <w:multiLevelType w:val="hybridMultilevel"/>
    <w:tmpl w:val="4D70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0F424F"/>
    <w:multiLevelType w:val="hybridMultilevel"/>
    <w:tmpl w:val="AB74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87FB1"/>
    <w:multiLevelType w:val="hybridMultilevel"/>
    <w:tmpl w:val="1D36F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F2426A"/>
    <w:multiLevelType w:val="hybridMultilevel"/>
    <w:tmpl w:val="58705414"/>
    <w:lvl w:ilvl="0" w:tplc="E77C416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405A7C"/>
    <w:multiLevelType w:val="hybridMultilevel"/>
    <w:tmpl w:val="1AB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982888"/>
    <w:multiLevelType w:val="hybridMultilevel"/>
    <w:tmpl w:val="4F70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21272F"/>
    <w:multiLevelType w:val="hybridMultilevel"/>
    <w:tmpl w:val="50FC2D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Symbo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Symbo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0A44E51"/>
    <w:multiLevelType w:val="singleLevel"/>
    <w:tmpl w:val="61AA2CE0"/>
    <w:lvl w:ilvl="0">
      <w:start w:val="1"/>
      <w:numFmt w:val="decimal"/>
      <w:lvlText w:val="%1."/>
      <w:lvlJc w:val="left"/>
      <w:pPr>
        <w:tabs>
          <w:tab w:val="num" w:pos="705"/>
        </w:tabs>
        <w:ind w:left="705" w:hanging="705"/>
      </w:pPr>
      <w:rPr>
        <w:rFonts w:hint="default"/>
      </w:rPr>
    </w:lvl>
  </w:abstractNum>
  <w:abstractNum w:abstractNumId="41" w15:restartNumberingAfterBreak="0">
    <w:nsid w:val="60C77AC3"/>
    <w:multiLevelType w:val="hybridMultilevel"/>
    <w:tmpl w:val="CAD2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5F6DD2"/>
    <w:multiLevelType w:val="hybridMultilevel"/>
    <w:tmpl w:val="D52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DC71B3"/>
    <w:multiLevelType w:val="hybridMultilevel"/>
    <w:tmpl w:val="418A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BC66D5"/>
    <w:multiLevelType w:val="multilevel"/>
    <w:tmpl w:val="8B66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E3C4CD7"/>
    <w:multiLevelType w:val="hybridMultilevel"/>
    <w:tmpl w:val="388A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AA3727"/>
    <w:multiLevelType w:val="hybridMultilevel"/>
    <w:tmpl w:val="F126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C1378D"/>
    <w:multiLevelType w:val="hybridMultilevel"/>
    <w:tmpl w:val="D1EE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177F9"/>
    <w:multiLevelType w:val="hybridMultilevel"/>
    <w:tmpl w:val="C65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19"/>
  </w:num>
  <w:num w:numId="4">
    <w:abstractNumId w:val="35"/>
  </w:num>
  <w:num w:numId="5">
    <w:abstractNumId w:val="1"/>
  </w:num>
  <w:num w:numId="6">
    <w:abstractNumId w:val="17"/>
  </w:num>
  <w:num w:numId="7">
    <w:abstractNumId w:val="37"/>
  </w:num>
  <w:num w:numId="8">
    <w:abstractNumId w:val="43"/>
  </w:num>
  <w:num w:numId="9">
    <w:abstractNumId w:val="33"/>
  </w:num>
  <w:num w:numId="10">
    <w:abstractNumId w:val="9"/>
  </w:num>
  <w:num w:numId="11">
    <w:abstractNumId w:val="15"/>
  </w:num>
  <w:num w:numId="12">
    <w:abstractNumId w:val="26"/>
  </w:num>
  <w:num w:numId="13">
    <w:abstractNumId w:val="38"/>
  </w:num>
  <w:num w:numId="14">
    <w:abstractNumId w:val="16"/>
  </w:num>
  <w:num w:numId="15">
    <w:abstractNumId w:val="6"/>
  </w:num>
  <w:num w:numId="16">
    <w:abstractNumId w:val="25"/>
  </w:num>
  <w:num w:numId="17">
    <w:abstractNumId w:val="13"/>
  </w:num>
  <w:num w:numId="18">
    <w:abstractNumId w:val="5"/>
  </w:num>
  <w:num w:numId="19">
    <w:abstractNumId w:val="7"/>
  </w:num>
  <w:num w:numId="20">
    <w:abstractNumId w:val="36"/>
  </w:num>
  <w:num w:numId="21">
    <w:abstractNumId w:val="24"/>
  </w:num>
  <w:num w:numId="22">
    <w:abstractNumId w:val="18"/>
  </w:num>
  <w:num w:numId="23">
    <w:abstractNumId w:val="31"/>
  </w:num>
  <w:num w:numId="24">
    <w:abstractNumId w:val="29"/>
  </w:num>
  <w:num w:numId="25">
    <w:abstractNumId w:val="32"/>
  </w:num>
  <w:num w:numId="26">
    <w:abstractNumId w:val="42"/>
  </w:num>
  <w:num w:numId="27">
    <w:abstractNumId w:val="0"/>
  </w:num>
  <w:num w:numId="28">
    <w:abstractNumId w:val="48"/>
  </w:num>
  <w:num w:numId="29">
    <w:abstractNumId w:val="10"/>
  </w:num>
  <w:num w:numId="30">
    <w:abstractNumId w:val="47"/>
  </w:num>
  <w:num w:numId="31">
    <w:abstractNumId w:val="41"/>
  </w:num>
  <w:num w:numId="32">
    <w:abstractNumId w:val="8"/>
  </w:num>
  <w:num w:numId="33">
    <w:abstractNumId w:val="27"/>
  </w:num>
  <w:num w:numId="34">
    <w:abstractNumId w:val="2"/>
  </w:num>
  <w:num w:numId="35">
    <w:abstractNumId w:val="46"/>
  </w:num>
  <w:num w:numId="36">
    <w:abstractNumId w:val="21"/>
  </w:num>
  <w:num w:numId="37">
    <w:abstractNumId w:val="20"/>
  </w:num>
  <w:num w:numId="38">
    <w:abstractNumId w:val="34"/>
  </w:num>
  <w:num w:numId="39">
    <w:abstractNumId w:val="45"/>
  </w:num>
  <w:num w:numId="40">
    <w:abstractNumId w:val="39"/>
  </w:num>
  <w:num w:numId="41">
    <w:abstractNumId w:val="4"/>
  </w:num>
  <w:num w:numId="42">
    <w:abstractNumId w:val="44"/>
  </w:num>
  <w:num w:numId="43">
    <w:abstractNumId w:val="30"/>
  </w:num>
  <w:num w:numId="44">
    <w:abstractNumId w:val="11"/>
  </w:num>
  <w:num w:numId="45">
    <w:abstractNumId w:val="12"/>
  </w:num>
  <w:num w:numId="46">
    <w:abstractNumId w:val="22"/>
  </w:num>
  <w:num w:numId="47">
    <w:abstractNumId w:val="28"/>
  </w:num>
  <w:num w:numId="48">
    <w:abstractNumId w:val="23"/>
  </w:num>
  <w:num w:numId="4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01"/>
    <w:rsid w:val="000008DB"/>
    <w:rsid w:val="00006900"/>
    <w:rsid w:val="00011964"/>
    <w:rsid w:val="000271A4"/>
    <w:rsid w:val="000332FD"/>
    <w:rsid w:val="0003759F"/>
    <w:rsid w:val="000400C5"/>
    <w:rsid w:val="000434CC"/>
    <w:rsid w:val="00045504"/>
    <w:rsid w:val="000463CC"/>
    <w:rsid w:val="00047104"/>
    <w:rsid w:val="00054C67"/>
    <w:rsid w:val="00070440"/>
    <w:rsid w:val="0008115B"/>
    <w:rsid w:val="00082301"/>
    <w:rsid w:val="000823F8"/>
    <w:rsid w:val="000866A9"/>
    <w:rsid w:val="000951ED"/>
    <w:rsid w:val="000965D7"/>
    <w:rsid w:val="00096E8A"/>
    <w:rsid w:val="000A6D7D"/>
    <w:rsid w:val="000A78A2"/>
    <w:rsid w:val="000B1230"/>
    <w:rsid w:val="000B5C0B"/>
    <w:rsid w:val="000B63AD"/>
    <w:rsid w:val="000C6731"/>
    <w:rsid w:val="000D1B57"/>
    <w:rsid w:val="000F4A00"/>
    <w:rsid w:val="0012431B"/>
    <w:rsid w:val="00125078"/>
    <w:rsid w:val="00127D9E"/>
    <w:rsid w:val="001350AD"/>
    <w:rsid w:val="0013719C"/>
    <w:rsid w:val="001563B8"/>
    <w:rsid w:val="00161726"/>
    <w:rsid w:val="001642D3"/>
    <w:rsid w:val="00171C27"/>
    <w:rsid w:val="0017709F"/>
    <w:rsid w:val="0019612A"/>
    <w:rsid w:val="00196BD2"/>
    <w:rsid w:val="001B0681"/>
    <w:rsid w:val="001B1437"/>
    <w:rsid w:val="001B5532"/>
    <w:rsid w:val="001B712D"/>
    <w:rsid w:val="001D6A4B"/>
    <w:rsid w:val="001D7777"/>
    <w:rsid w:val="001E1EA2"/>
    <w:rsid w:val="001E7686"/>
    <w:rsid w:val="001E7725"/>
    <w:rsid w:val="001E797B"/>
    <w:rsid w:val="001F6159"/>
    <w:rsid w:val="001F6600"/>
    <w:rsid w:val="001F6DF2"/>
    <w:rsid w:val="001F7176"/>
    <w:rsid w:val="002014F0"/>
    <w:rsid w:val="0020176C"/>
    <w:rsid w:val="002173D5"/>
    <w:rsid w:val="00220646"/>
    <w:rsid w:val="00256103"/>
    <w:rsid w:val="002561B5"/>
    <w:rsid w:val="002616A4"/>
    <w:rsid w:val="00261960"/>
    <w:rsid w:val="00263E33"/>
    <w:rsid w:val="002711F9"/>
    <w:rsid w:val="00280762"/>
    <w:rsid w:val="00290B47"/>
    <w:rsid w:val="00293AA9"/>
    <w:rsid w:val="00295C26"/>
    <w:rsid w:val="002A03BB"/>
    <w:rsid w:val="002A215B"/>
    <w:rsid w:val="002A722B"/>
    <w:rsid w:val="002A7E9F"/>
    <w:rsid w:val="002C4CD5"/>
    <w:rsid w:val="002C6B01"/>
    <w:rsid w:val="002F7AAB"/>
    <w:rsid w:val="00300580"/>
    <w:rsid w:val="00310066"/>
    <w:rsid w:val="00323000"/>
    <w:rsid w:val="003316FE"/>
    <w:rsid w:val="003319EB"/>
    <w:rsid w:val="003342B9"/>
    <w:rsid w:val="00335C9E"/>
    <w:rsid w:val="00336ABC"/>
    <w:rsid w:val="0035369E"/>
    <w:rsid w:val="003660E3"/>
    <w:rsid w:val="00374DAD"/>
    <w:rsid w:val="00377D55"/>
    <w:rsid w:val="0038330B"/>
    <w:rsid w:val="0038788D"/>
    <w:rsid w:val="00392DC8"/>
    <w:rsid w:val="003975A5"/>
    <w:rsid w:val="003A4D3F"/>
    <w:rsid w:val="003B3410"/>
    <w:rsid w:val="003B589C"/>
    <w:rsid w:val="003B7092"/>
    <w:rsid w:val="003B70F6"/>
    <w:rsid w:val="003D2287"/>
    <w:rsid w:val="003E0C8B"/>
    <w:rsid w:val="003E37B2"/>
    <w:rsid w:val="003E71F7"/>
    <w:rsid w:val="00405808"/>
    <w:rsid w:val="00406E8C"/>
    <w:rsid w:val="00413E25"/>
    <w:rsid w:val="00415E45"/>
    <w:rsid w:val="00417B9B"/>
    <w:rsid w:val="004227ED"/>
    <w:rsid w:val="00423DD8"/>
    <w:rsid w:val="00440978"/>
    <w:rsid w:val="00451B78"/>
    <w:rsid w:val="004522A6"/>
    <w:rsid w:val="00453B66"/>
    <w:rsid w:val="00453FEA"/>
    <w:rsid w:val="00456178"/>
    <w:rsid w:val="004928D9"/>
    <w:rsid w:val="004A1F6D"/>
    <w:rsid w:val="004A6A3A"/>
    <w:rsid w:val="004B0CA0"/>
    <w:rsid w:val="004C27E7"/>
    <w:rsid w:val="004E3FA9"/>
    <w:rsid w:val="004E6E76"/>
    <w:rsid w:val="004F05BE"/>
    <w:rsid w:val="004F24A5"/>
    <w:rsid w:val="004F2887"/>
    <w:rsid w:val="004F3E8D"/>
    <w:rsid w:val="00501B9C"/>
    <w:rsid w:val="0050755F"/>
    <w:rsid w:val="005135E9"/>
    <w:rsid w:val="005229F5"/>
    <w:rsid w:val="005607A0"/>
    <w:rsid w:val="00561B74"/>
    <w:rsid w:val="005624BE"/>
    <w:rsid w:val="00567EFB"/>
    <w:rsid w:val="005727DE"/>
    <w:rsid w:val="00575B36"/>
    <w:rsid w:val="0058709D"/>
    <w:rsid w:val="00587DF3"/>
    <w:rsid w:val="00594667"/>
    <w:rsid w:val="005A01AF"/>
    <w:rsid w:val="005A62B5"/>
    <w:rsid w:val="005B1543"/>
    <w:rsid w:val="005B4554"/>
    <w:rsid w:val="005C3F7E"/>
    <w:rsid w:val="005D34F2"/>
    <w:rsid w:val="005D457F"/>
    <w:rsid w:val="005D6A7E"/>
    <w:rsid w:val="005E44E4"/>
    <w:rsid w:val="00613B17"/>
    <w:rsid w:val="00622ABC"/>
    <w:rsid w:val="00624589"/>
    <w:rsid w:val="006254F3"/>
    <w:rsid w:val="0062759E"/>
    <w:rsid w:val="006400E6"/>
    <w:rsid w:val="0064267C"/>
    <w:rsid w:val="006510CC"/>
    <w:rsid w:val="00663A19"/>
    <w:rsid w:val="006640C6"/>
    <w:rsid w:val="00666C29"/>
    <w:rsid w:val="006728B0"/>
    <w:rsid w:val="00674973"/>
    <w:rsid w:val="0068002B"/>
    <w:rsid w:val="006941B7"/>
    <w:rsid w:val="006A7511"/>
    <w:rsid w:val="006B050F"/>
    <w:rsid w:val="006B2BF5"/>
    <w:rsid w:val="006C52E4"/>
    <w:rsid w:val="006D3B82"/>
    <w:rsid w:val="006D44A9"/>
    <w:rsid w:val="006F14B2"/>
    <w:rsid w:val="006F46D3"/>
    <w:rsid w:val="006F61C4"/>
    <w:rsid w:val="007069B6"/>
    <w:rsid w:val="00724687"/>
    <w:rsid w:val="007303E4"/>
    <w:rsid w:val="0074786B"/>
    <w:rsid w:val="00756082"/>
    <w:rsid w:val="00756B3E"/>
    <w:rsid w:val="00757070"/>
    <w:rsid w:val="00762373"/>
    <w:rsid w:val="00762AEA"/>
    <w:rsid w:val="00767A51"/>
    <w:rsid w:val="00771710"/>
    <w:rsid w:val="00772585"/>
    <w:rsid w:val="00774942"/>
    <w:rsid w:val="0077696B"/>
    <w:rsid w:val="00787038"/>
    <w:rsid w:val="007A100A"/>
    <w:rsid w:val="007A404A"/>
    <w:rsid w:val="007A5FF1"/>
    <w:rsid w:val="007B14E3"/>
    <w:rsid w:val="007B2076"/>
    <w:rsid w:val="007C02BB"/>
    <w:rsid w:val="007C26D2"/>
    <w:rsid w:val="007C2F2E"/>
    <w:rsid w:val="007D05B7"/>
    <w:rsid w:val="007D2790"/>
    <w:rsid w:val="007D5B31"/>
    <w:rsid w:val="007E6CF8"/>
    <w:rsid w:val="007E7009"/>
    <w:rsid w:val="007F32FA"/>
    <w:rsid w:val="007F687C"/>
    <w:rsid w:val="00821868"/>
    <w:rsid w:val="008251A6"/>
    <w:rsid w:val="00830084"/>
    <w:rsid w:val="00855BC6"/>
    <w:rsid w:val="0085791B"/>
    <w:rsid w:val="00870997"/>
    <w:rsid w:val="0088225C"/>
    <w:rsid w:val="00885741"/>
    <w:rsid w:val="00891CFB"/>
    <w:rsid w:val="0089337A"/>
    <w:rsid w:val="008A6139"/>
    <w:rsid w:val="008A7996"/>
    <w:rsid w:val="008B009A"/>
    <w:rsid w:val="008B21EE"/>
    <w:rsid w:val="008B4869"/>
    <w:rsid w:val="008C49D6"/>
    <w:rsid w:val="008D3ACA"/>
    <w:rsid w:val="008E3A51"/>
    <w:rsid w:val="008E6BC3"/>
    <w:rsid w:val="008E7B90"/>
    <w:rsid w:val="008F7013"/>
    <w:rsid w:val="00905892"/>
    <w:rsid w:val="00914656"/>
    <w:rsid w:val="009150A9"/>
    <w:rsid w:val="00930D3C"/>
    <w:rsid w:val="00940AF0"/>
    <w:rsid w:val="009435B9"/>
    <w:rsid w:val="00947FE0"/>
    <w:rsid w:val="00957BFC"/>
    <w:rsid w:val="00971027"/>
    <w:rsid w:val="009777C3"/>
    <w:rsid w:val="00977983"/>
    <w:rsid w:val="00986F21"/>
    <w:rsid w:val="00990F6E"/>
    <w:rsid w:val="00992697"/>
    <w:rsid w:val="009958FF"/>
    <w:rsid w:val="009A1394"/>
    <w:rsid w:val="009A1DD1"/>
    <w:rsid w:val="009A292F"/>
    <w:rsid w:val="009A3A53"/>
    <w:rsid w:val="009A4086"/>
    <w:rsid w:val="009C07A4"/>
    <w:rsid w:val="009D38AC"/>
    <w:rsid w:val="009D40C7"/>
    <w:rsid w:val="009D4719"/>
    <w:rsid w:val="009D6408"/>
    <w:rsid w:val="009F30ED"/>
    <w:rsid w:val="00A00BF7"/>
    <w:rsid w:val="00A0203C"/>
    <w:rsid w:val="00A24D41"/>
    <w:rsid w:val="00A3283F"/>
    <w:rsid w:val="00A364F5"/>
    <w:rsid w:val="00A77A6B"/>
    <w:rsid w:val="00A810C8"/>
    <w:rsid w:val="00AB3F4C"/>
    <w:rsid w:val="00AB65AC"/>
    <w:rsid w:val="00AC6721"/>
    <w:rsid w:val="00AD1025"/>
    <w:rsid w:val="00AE0A48"/>
    <w:rsid w:val="00AF2308"/>
    <w:rsid w:val="00AF7D65"/>
    <w:rsid w:val="00B02799"/>
    <w:rsid w:val="00B068CF"/>
    <w:rsid w:val="00B17308"/>
    <w:rsid w:val="00B25A9A"/>
    <w:rsid w:val="00B25D0A"/>
    <w:rsid w:val="00B357E7"/>
    <w:rsid w:val="00B401CE"/>
    <w:rsid w:val="00B45649"/>
    <w:rsid w:val="00B51B0A"/>
    <w:rsid w:val="00B8126C"/>
    <w:rsid w:val="00B910D0"/>
    <w:rsid w:val="00BA14E5"/>
    <w:rsid w:val="00BA387A"/>
    <w:rsid w:val="00BA7F5B"/>
    <w:rsid w:val="00BB0CE4"/>
    <w:rsid w:val="00BC67B8"/>
    <w:rsid w:val="00BE0452"/>
    <w:rsid w:val="00BE17D6"/>
    <w:rsid w:val="00BE34B1"/>
    <w:rsid w:val="00BE44A3"/>
    <w:rsid w:val="00BE7D18"/>
    <w:rsid w:val="00C036B3"/>
    <w:rsid w:val="00C04FF4"/>
    <w:rsid w:val="00C05899"/>
    <w:rsid w:val="00C1025A"/>
    <w:rsid w:val="00C113DF"/>
    <w:rsid w:val="00C11826"/>
    <w:rsid w:val="00C31411"/>
    <w:rsid w:val="00C31EDD"/>
    <w:rsid w:val="00C339DB"/>
    <w:rsid w:val="00C46AFA"/>
    <w:rsid w:val="00C50D19"/>
    <w:rsid w:val="00C5516E"/>
    <w:rsid w:val="00C57CE3"/>
    <w:rsid w:val="00C621FD"/>
    <w:rsid w:val="00C652C9"/>
    <w:rsid w:val="00C65CF3"/>
    <w:rsid w:val="00CB158C"/>
    <w:rsid w:val="00CC0FBB"/>
    <w:rsid w:val="00CD6CAF"/>
    <w:rsid w:val="00CD78A6"/>
    <w:rsid w:val="00CE572C"/>
    <w:rsid w:val="00CF1CF7"/>
    <w:rsid w:val="00D0418A"/>
    <w:rsid w:val="00D04D33"/>
    <w:rsid w:val="00D063A8"/>
    <w:rsid w:val="00D17DF9"/>
    <w:rsid w:val="00D208F3"/>
    <w:rsid w:val="00D3155C"/>
    <w:rsid w:val="00D359B7"/>
    <w:rsid w:val="00D44296"/>
    <w:rsid w:val="00D52853"/>
    <w:rsid w:val="00D62136"/>
    <w:rsid w:val="00D75D75"/>
    <w:rsid w:val="00D826AC"/>
    <w:rsid w:val="00D87296"/>
    <w:rsid w:val="00D90258"/>
    <w:rsid w:val="00D95233"/>
    <w:rsid w:val="00DA14B4"/>
    <w:rsid w:val="00DA4F90"/>
    <w:rsid w:val="00DA7E47"/>
    <w:rsid w:val="00DB0387"/>
    <w:rsid w:val="00DB17D6"/>
    <w:rsid w:val="00DC0876"/>
    <w:rsid w:val="00DC3F83"/>
    <w:rsid w:val="00DC4D3B"/>
    <w:rsid w:val="00DD2F94"/>
    <w:rsid w:val="00DE0829"/>
    <w:rsid w:val="00DE1796"/>
    <w:rsid w:val="00DE41DD"/>
    <w:rsid w:val="00DE588F"/>
    <w:rsid w:val="00DF11C9"/>
    <w:rsid w:val="00DF5935"/>
    <w:rsid w:val="00E01317"/>
    <w:rsid w:val="00E055A1"/>
    <w:rsid w:val="00E17582"/>
    <w:rsid w:val="00E2677E"/>
    <w:rsid w:val="00E31770"/>
    <w:rsid w:val="00E3282A"/>
    <w:rsid w:val="00E364CE"/>
    <w:rsid w:val="00E413DC"/>
    <w:rsid w:val="00E431A8"/>
    <w:rsid w:val="00E44857"/>
    <w:rsid w:val="00E57681"/>
    <w:rsid w:val="00E75938"/>
    <w:rsid w:val="00E82B94"/>
    <w:rsid w:val="00EA569B"/>
    <w:rsid w:val="00EA5723"/>
    <w:rsid w:val="00EA7C0A"/>
    <w:rsid w:val="00EB3B2A"/>
    <w:rsid w:val="00EB54E0"/>
    <w:rsid w:val="00EC3245"/>
    <w:rsid w:val="00EC6803"/>
    <w:rsid w:val="00ED11A1"/>
    <w:rsid w:val="00EF55B5"/>
    <w:rsid w:val="00EF5E80"/>
    <w:rsid w:val="00F03364"/>
    <w:rsid w:val="00F26B29"/>
    <w:rsid w:val="00F40962"/>
    <w:rsid w:val="00F41F3C"/>
    <w:rsid w:val="00F45A57"/>
    <w:rsid w:val="00F45FFA"/>
    <w:rsid w:val="00F66FB4"/>
    <w:rsid w:val="00F71FC3"/>
    <w:rsid w:val="00F831D0"/>
    <w:rsid w:val="00F92AFA"/>
    <w:rsid w:val="00F972B3"/>
    <w:rsid w:val="00FA009C"/>
    <w:rsid w:val="00FB22F7"/>
    <w:rsid w:val="00FB70E5"/>
    <w:rsid w:val="00FC2854"/>
    <w:rsid w:val="00FD471D"/>
    <w:rsid w:val="00FD72C1"/>
    <w:rsid w:val="00FE35A5"/>
    <w:rsid w:val="00FF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290C22-20AD-416B-A069-57FAA01E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67C"/>
    <w:rPr>
      <w:rFonts w:ascii="Arial" w:hAnsi="Arial"/>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tabs>
        <w:tab w:val="left" w:pos="720"/>
      </w:tabs>
      <w:jc w:val="both"/>
      <w:outlineLvl w:val="1"/>
    </w:pPr>
    <w:rPr>
      <w:rFonts w:ascii="Times New Roman" w:hAnsi="Times New Roman"/>
      <w:lang w:val="en-US"/>
    </w:rPr>
  </w:style>
  <w:style w:type="paragraph" w:styleId="Heading3">
    <w:name w:val="heading 3"/>
    <w:basedOn w:val="Normal"/>
    <w:next w:val="Normal"/>
    <w:qFormat/>
    <w:pPr>
      <w:keepNext/>
      <w:tabs>
        <w:tab w:val="left" w:pos="720"/>
      </w:tabs>
      <w:ind w:left="360" w:hanging="360"/>
      <w:jc w:val="both"/>
      <w:outlineLvl w:val="2"/>
    </w:pPr>
    <w:rPr>
      <w:b/>
      <w:sz w:val="20"/>
    </w:rPr>
  </w:style>
  <w:style w:type="paragraph" w:styleId="Heading4">
    <w:name w:val="heading 4"/>
    <w:basedOn w:val="Normal"/>
    <w:next w:val="Normal"/>
    <w:qFormat/>
    <w:pPr>
      <w:keepNext/>
      <w:numPr>
        <w:ilvl w:val="12"/>
      </w:numPr>
      <w:jc w:val="both"/>
      <w:outlineLvl w:val="3"/>
    </w:pPr>
    <w:rPr>
      <w:b/>
      <w:sz w:val="20"/>
    </w:rPr>
  </w:style>
  <w:style w:type="paragraph" w:styleId="Heading5">
    <w:name w:val="heading 5"/>
    <w:basedOn w:val="Normal"/>
    <w:next w:val="Normal"/>
    <w:qFormat/>
    <w:pPr>
      <w:keepNext/>
      <w:jc w:val="both"/>
      <w:outlineLvl w:val="4"/>
    </w:pPr>
    <w:rPr>
      <w:rFonts w:ascii="Times New Roman" w:hAnsi="Times New Roman"/>
      <w:b/>
      <w:lang w:val="en-US"/>
    </w:rPr>
  </w:style>
  <w:style w:type="paragraph" w:styleId="Heading6">
    <w:name w:val="heading 6"/>
    <w:basedOn w:val="Normal"/>
    <w:next w:val="Normal"/>
    <w:qFormat/>
    <w:pPr>
      <w:keepNext/>
      <w:ind w:left="720" w:hanging="11"/>
      <w:jc w:val="both"/>
      <w:outlineLvl w:val="5"/>
    </w:pPr>
    <w:rPr>
      <w:rFonts w:ascii="Times New Roman" w:hAnsi="Times New Roman"/>
      <w:b/>
      <w:lang w:val="en-US"/>
    </w:rPr>
  </w:style>
  <w:style w:type="paragraph" w:styleId="Heading7">
    <w:name w:val="heading 7"/>
    <w:basedOn w:val="Normal"/>
    <w:next w:val="Normal"/>
    <w:qFormat/>
    <w:pPr>
      <w:keepNext/>
      <w:tabs>
        <w:tab w:val="left" w:pos="720"/>
      </w:tabs>
      <w:ind w:left="709" w:hanging="709"/>
      <w:jc w:val="both"/>
      <w:outlineLvl w:val="6"/>
    </w:pPr>
    <w:rPr>
      <w:rFonts w:ascii="Times New Roman" w:hAnsi="Times New Roman"/>
      <w:b/>
      <w:lang w:val="en-US"/>
    </w:rPr>
  </w:style>
  <w:style w:type="paragraph" w:styleId="Heading8">
    <w:name w:val="heading 8"/>
    <w:basedOn w:val="Normal"/>
    <w:next w:val="Normal"/>
    <w:qFormat/>
    <w:pPr>
      <w:keepNext/>
      <w:jc w:val="both"/>
      <w:outlineLvl w:val="7"/>
    </w:pPr>
    <w:rPr>
      <w:b/>
      <w:bCs/>
      <w:u w:val="single"/>
    </w:rPr>
  </w:style>
  <w:style w:type="paragraph" w:styleId="Heading9">
    <w:name w:val="heading 9"/>
    <w:basedOn w:val="Normal"/>
    <w:next w:val="Normal"/>
    <w:qFormat/>
    <w:pPr>
      <w:keepNext/>
      <w:tabs>
        <w:tab w:val="left" w:pos="720"/>
      </w:tabs>
      <w:jc w:val="both"/>
      <w:outlineLvl w:val="8"/>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odyText3">
    <w:name w:val="Body Text 3"/>
    <w:basedOn w:val="Normal"/>
    <w:pPr>
      <w:jc w:val="both"/>
    </w:pPr>
    <w:rPr>
      <w:sz w:val="22"/>
      <w:lang w:val="en-US"/>
    </w:rPr>
  </w:style>
  <w:style w:type="paragraph" w:styleId="BodyText">
    <w:name w:val="Body Text"/>
    <w:basedOn w:val="Normal"/>
    <w:pPr>
      <w:jc w:val="both"/>
    </w:pPr>
    <w:rPr>
      <w:rFonts w:ascii="Times New Roman" w:hAnsi="Times New Roman"/>
      <w:lang w:val="en-US"/>
    </w:rPr>
  </w:style>
  <w:style w:type="paragraph" w:styleId="BodyText2">
    <w:name w:val="Body Text 2"/>
    <w:basedOn w:val="Normal"/>
    <w:pPr>
      <w:tabs>
        <w:tab w:val="left" w:pos="0"/>
      </w:tabs>
      <w:jc w:val="both"/>
    </w:pPr>
    <w:rPr>
      <w:b/>
      <w:lang w:val="en-US"/>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MS Sans Serif" w:hAnsi="MS Sans Serif"/>
      <w:sz w:val="20"/>
      <w:lang w:val="en-US"/>
    </w:rPr>
  </w:style>
  <w:style w:type="paragraph" w:customStyle="1" w:styleId="TxBrp33">
    <w:name w:val="TxBr_p33"/>
    <w:basedOn w:val="Normal"/>
    <w:pPr>
      <w:widowControl w:val="0"/>
      <w:spacing w:line="240" w:lineRule="atLeast"/>
      <w:jc w:val="both"/>
    </w:pPr>
    <w:rPr>
      <w:sz w:val="20"/>
    </w:rPr>
  </w:style>
  <w:style w:type="paragraph" w:styleId="BodyTextIndent2">
    <w:name w:val="Body Text Indent 2"/>
    <w:basedOn w:val="Normal"/>
    <w:pPr>
      <w:ind w:left="720" w:hanging="720"/>
      <w:jc w:val="both"/>
    </w:pPr>
    <w:rPr>
      <w:sz w:val="20"/>
    </w:rPr>
  </w:style>
  <w:style w:type="paragraph" w:styleId="BodyTextIndent3">
    <w:name w:val="Body Text Indent 3"/>
    <w:basedOn w:val="Normal"/>
    <w:pPr>
      <w:ind w:left="720"/>
    </w:pPr>
    <w:rPr>
      <w:sz w:val="20"/>
    </w:rPr>
  </w:style>
  <w:style w:type="paragraph" w:styleId="Subtitle">
    <w:name w:val="Subtitle"/>
    <w:basedOn w:val="Normal"/>
    <w:qFormat/>
    <w:pPr>
      <w:ind w:left="142"/>
      <w:jc w:val="both"/>
    </w:pPr>
    <w:rPr>
      <w:b/>
      <w:u w:val="single"/>
    </w:rPr>
  </w:style>
  <w:style w:type="paragraph" w:styleId="BodyTextIndent">
    <w:name w:val="Body Text Indent"/>
    <w:basedOn w:val="Normal"/>
    <w:pPr>
      <w:ind w:left="720"/>
    </w:pPr>
  </w:style>
  <w:style w:type="paragraph" w:styleId="BalloonText">
    <w:name w:val="Balloon Text"/>
    <w:basedOn w:val="Normal"/>
    <w:semiHidden/>
    <w:rsid w:val="008E3A51"/>
    <w:rPr>
      <w:rFonts w:ascii="Tahoma" w:hAnsi="Tahoma" w:cs="Tahoma"/>
      <w:sz w:val="16"/>
      <w:szCs w:val="16"/>
    </w:rPr>
  </w:style>
  <w:style w:type="character" w:styleId="CommentReference">
    <w:name w:val="annotation reference"/>
    <w:uiPriority w:val="99"/>
    <w:rsid w:val="003316FE"/>
    <w:rPr>
      <w:sz w:val="16"/>
      <w:szCs w:val="16"/>
    </w:rPr>
  </w:style>
  <w:style w:type="paragraph" w:styleId="CommentText">
    <w:name w:val="annotation text"/>
    <w:basedOn w:val="Normal"/>
    <w:link w:val="CommentTextChar"/>
    <w:rsid w:val="003316FE"/>
    <w:rPr>
      <w:sz w:val="20"/>
    </w:rPr>
  </w:style>
  <w:style w:type="character" w:customStyle="1" w:styleId="CommentTextChar">
    <w:name w:val="Comment Text Char"/>
    <w:link w:val="CommentText"/>
    <w:rsid w:val="003316FE"/>
    <w:rPr>
      <w:rFonts w:ascii="Arial" w:hAnsi="Arial"/>
      <w:lang w:eastAsia="en-US"/>
    </w:rPr>
  </w:style>
  <w:style w:type="paragraph" w:styleId="CommentSubject">
    <w:name w:val="annotation subject"/>
    <w:basedOn w:val="CommentText"/>
    <w:next w:val="CommentText"/>
    <w:link w:val="CommentSubjectChar"/>
    <w:rsid w:val="003316FE"/>
    <w:rPr>
      <w:b/>
      <w:bCs/>
    </w:rPr>
  </w:style>
  <w:style w:type="character" w:customStyle="1" w:styleId="CommentSubjectChar">
    <w:name w:val="Comment Subject Char"/>
    <w:link w:val="CommentSubject"/>
    <w:rsid w:val="003316FE"/>
    <w:rPr>
      <w:rFonts w:ascii="Arial" w:hAnsi="Arial"/>
      <w:b/>
      <w:bCs/>
      <w:lang w:eastAsia="en-US"/>
    </w:rPr>
  </w:style>
  <w:style w:type="paragraph" w:styleId="Revision">
    <w:name w:val="Revision"/>
    <w:hidden/>
    <w:uiPriority w:val="99"/>
    <w:semiHidden/>
    <w:rsid w:val="003316FE"/>
    <w:rPr>
      <w:rFonts w:ascii="Arial" w:hAnsi="Arial"/>
      <w:sz w:val="24"/>
      <w:lang w:eastAsia="en-US"/>
    </w:rPr>
  </w:style>
  <w:style w:type="paragraph" w:styleId="ListParagraph">
    <w:name w:val="List Paragraph"/>
    <w:basedOn w:val="Normal"/>
    <w:uiPriority w:val="99"/>
    <w:qFormat/>
    <w:rsid w:val="000434CC"/>
    <w:pPr>
      <w:spacing w:after="200" w:line="276" w:lineRule="auto"/>
      <w:ind w:left="720"/>
    </w:pPr>
    <w:rPr>
      <w:rFonts w:ascii="Calibri" w:eastAsia="Calibri" w:hAnsi="Calibri" w:cs="Calibri"/>
      <w:sz w:val="22"/>
      <w:szCs w:val="22"/>
    </w:rPr>
  </w:style>
  <w:style w:type="paragraph" w:customStyle="1" w:styleId="Default">
    <w:name w:val="Default"/>
    <w:rsid w:val="00BE0452"/>
    <w:pPr>
      <w:autoSpaceDE w:val="0"/>
      <w:autoSpaceDN w:val="0"/>
      <w:adjustRightInd w:val="0"/>
    </w:pPr>
    <w:rPr>
      <w:rFonts w:ascii="Arial" w:hAnsi="Arial" w:cs="Arial"/>
      <w:color w:val="000000"/>
      <w:sz w:val="24"/>
      <w:szCs w:val="24"/>
    </w:rPr>
  </w:style>
  <w:style w:type="paragraph" w:customStyle="1" w:styleId="paragraph">
    <w:name w:val="paragraph"/>
    <w:basedOn w:val="Normal"/>
    <w:rsid w:val="0077494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774942"/>
  </w:style>
  <w:style w:type="character" w:customStyle="1" w:styleId="eop">
    <w:name w:val="eop"/>
    <w:basedOn w:val="DefaultParagraphFont"/>
    <w:rsid w:val="0077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0781">
      <w:bodyDiv w:val="1"/>
      <w:marLeft w:val="0"/>
      <w:marRight w:val="0"/>
      <w:marTop w:val="0"/>
      <w:marBottom w:val="0"/>
      <w:divBdr>
        <w:top w:val="none" w:sz="0" w:space="0" w:color="auto"/>
        <w:left w:val="none" w:sz="0" w:space="0" w:color="auto"/>
        <w:bottom w:val="none" w:sz="0" w:space="0" w:color="auto"/>
        <w:right w:val="none" w:sz="0" w:space="0" w:color="auto"/>
      </w:divBdr>
    </w:div>
    <w:div w:id="1159730631">
      <w:bodyDiv w:val="1"/>
      <w:marLeft w:val="0"/>
      <w:marRight w:val="0"/>
      <w:marTop w:val="0"/>
      <w:marBottom w:val="0"/>
      <w:divBdr>
        <w:top w:val="none" w:sz="0" w:space="0" w:color="auto"/>
        <w:left w:val="none" w:sz="0" w:space="0" w:color="auto"/>
        <w:bottom w:val="none" w:sz="0" w:space="0" w:color="auto"/>
        <w:right w:val="none" w:sz="0" w:space="0" w:color="auto"/>
      </w:divBdr>
      <w:divsChild>
        <w:div w:id="884103960">
          <w:marLeft w:val="0"/>
          <w:marRight w:val="0"/>
          <w:marTop w:val="0"/>
          <w:marBottom w:val="0"/>
          <w:divBdr>
            <w:top w:val="none" w:sz="0" w:space="0" w:color="auto"/>
            <w:left w:val="none" w:sz="0" w:space="0" w:color="auto"/>
            <w:bottom w:val="none" w:sz="0" w:space="0" w:color="auto"/>
            <w:right w:val="none" w:sz="0" w:space="0" w:color="auto"/>
          </w:divBdr>
        </w:div>
      </w:divsChild>
    </w:div>
    <w:div w:id="1270896163">
      <w:bodyDiv w:val="1"/>
      <w:marLeft w:val="0"/>
      <w:marRight w:val="0"/>
      <w:marTop w:val="0"/>
      <w:marBottom w:val="0"/>
      <w:divBdr>
        <w:top w:val="none" w:sz="0" w:space="0" w:color="auto"/>
        <w:left w:val="none" w:sz="0" w:space="0" w:color="auto"/>
        <w:bottom w:val="none" w:sz="0" w:space="0" w:color="auto"/>
        <w:right w:val="none" w:sz="0" w:space="0" w:color="auto"/>
      </w:divBdr>
    </w:div>
    <w:div w:id="1411122058">
      <w:bodyDiv w:val="1"/>
      <w:marLeft w:val="0"/>
      <w:marRight w:val="0"/>
      <w:marTop w:val="0"/>
      <w:marBottom w:val="0"/>
      <w:divBdr>
        <w:top w:val="none" w:sz="0" w:space="0" w:color="auto"/>
        <w:left w:val="none" w:sz="0" w:space="0" w:color="auto"/>
        <w:bottom w:val="none" w:sz="0" w:space="0" w:color="auto"/>
        <w:right w:val="none" w:sz="0" w:space="0" w:color="auto"/>
      </w:divBdr>
    </w:div>
    <w:div w:id="1714303431">
      <w:bodyDiv w:val="1"/>
      <w:marLeft w:val="0"/>
      <w:marRight w:val="0"/>
      <w:marTop w:val="0"/>
      <w:marBottom w:val="0"/>
      <w:divBdr>
        <w:top w:val="none" w:sz="0" w:space="0" w:color="auto"/>
        <w:left w:val="none" w:sz="0" w:space="0" w:color="auto"/>
        <w:bottom w:val="none" w:sz="0" w:space="0" w:color="auto"/>
        <w:right w:val="none" w:sz="0" w:space="0" w:color="auto"/>
      </w:divBdr>
      <w:divsChild>
        <w:div w:id="2145267964">
          <w:marLeft w:val="0"/>
          <w:marRight w:val="0"/>
          <w:marTop w:val="0"/>
          <w:marBottom w:val="0"/>
          <w:divBdr>
            <w:top w:val="none" w:sz="0" w:space="0" w:color="auto"/>
            <w:left w:val="none" w:sz="0" w:space="0" w:color="auto"/>
            <w:bottom w:val="none" w:sz="0" w:space="0" w:color="auto"/>
            <w:right w:val="none" w:sz="0" w:space="0" w:color="auto"/>
          </w:divBdr>
        </w:div>
        <w:div w:id="841435370">
          <w:marLeft w:val="0"/>
          <w:marRight w:val="0"/>
          <w:marTop w:val="0"/>
          <w:marBottom w:val="0"/>
          <w:divBdr>
            <w:top w:val="none" w:sz="0" w:space="0" w:color="auto"/>
            <w:left w:val="none" w:sz="0" w:space="0" w:color="auto"/>
            <w:bottom w:val="none" w:sz="0" w:space="0" w:color="auto"/>
            <w:right w:val="none" w:sz="0" w:space="0" w:color="auto"/>
          </w:divBdr>
        </w:div>
      </w:divsChild>
    </w:div>
    <w:div w:id="1997951291">
      <w:bodyDiv w:val="1"/>
      <w:marLeft w:val="0"/>
      <w:marRight w:val="0"/>
      <w:marTop w:val="0"/>
      <w:marBottom w:val="0"/>
      <w:divBdr>
        <w:top w:val="none" w:sz="0" w:space="0" w:color="auto"/>
        <w:left w:val="none" w:sz="0" w:space="0" w:color="auto"/>
        <w:bottom w:val="none" w:sz="0" w:space="0" w:color="auto"/>
        <w:right w:val="none" w:sz="0" w:space="0" w:color="auto"/>
      </w:divBdr>
      <w:divsChild>
        <w:div w:id="87742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EDB9D-57B0-4019-9D83-A9AEDF1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1172</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RECRUITMENT AND SELECTION</vt:lpstr>
    </vt:vector>
  </TitlesOfParts>
  <Company>Microsoft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dc:title>
  <dc:creator>Leeds Mind</dc:creator>
  <cp:lastModifiedBy>Asiya</cp:lastModifiedBy>
  <cp:revision>5</cp:revision>
  <cp:lastPrinted>2020-05-20T14:26:00Z</cp:lastPrinted>
  <dcterms:created xsi:type="dcterms:W3CDTF">2021-05-21T08:33:00Z</dcterms:created>
  <dcterms:modified xsi:type="dcterms:W3CDTF">2021-05-21T12:22:00Z</dcterms:modified>
</cp:coreProperties>
</file>